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2" w:rsidRPr="000D41A6" w:rsidRDefault="008B0572" w:rsidP="008B0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B0572" w:rsidRPr="000D41A6" w:rsidRDefault="008B0572" w:rsidP="008B0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Pr="000D41A6" w:rsidRDefault="008B0572" w:rsidP="008B0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предметно-методической комиссии </w:t>
      </w:r>
    </w:p>
    <w:p w:rsidR="008B0572" w:rsidRPr="000D41A6" w:rsidRDefault="008B0572" w:rsidP="008B05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1A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и регионального этапов </w:t>
      </w:r>
    </w:p>
    <w:p w:rsidR="008B0572" w:rsidRPr="000D41A6" w:rsidRDefault="008B0572" w:rsidP="008B05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1A6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всероссийской олимпиады школьников </w:t>
      </w:r>
    </w:p>
    <w:p w:rsidR="008B0572" w:rsidRPr="000D41A6" w:rsidRDefault="008B0572" w:rsidP="008B05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1A6">
        <w:rPr>
          <w:rFonts w:ascii="Times New Roman" w:eastAsia="Times New Roman" w:hAnsi="Times New Roman"/>
          <w:sz w:val="24"/>
          <w:szCs w:val="24"/>
          <w:lang w:eastAsia="ru-RU"/>
        </w:rPr>
        <w:t>в Республике Карелия</w:t>
      </w:r>
    </w:p>
    <w:p w:rsidR="008B0572" w:rsidRPr="000D41A6" w:rsidRDefault="008B0572" w:rsidP="008B0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A6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 w:rsidR="00E64025" w:rsidRPr="00E6402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D41A6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E64025" w:rsidRPr="00E6402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D41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</w:p>
    <w:p w:rsidR="008B0572" w:rsidRDefault="005D1C1D" w:rsidP="008B0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572" w:rsidRDefault="008B0572" w:rsidP="008B0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D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D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64025" w:rsidRPr="00E640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D1C1D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64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B0572" w:rsidRDefault="005D1C1D" w:rsidP="008B0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Владимирович</w:t>
      </w:r>
    </w:p>
    <w:p w:rsidR="008B0572" w:rsidRDefault="008B0572" w:rsidP="008B0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предметно-методической</w:t>
      </w:r>
      <w:proofErr w:type="gramEnd"/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572" w:rsidRPr="00D03CCE" w:rsidRDefault="008B0572" w:rsidP="008B0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</w:t>
      </w:r>
      <w:r w:rsidR="005D1C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</w:p>
    <w:p w:rsidR="008B0572" w:rsidRPr="00D03CCE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 к проведению муниципального этапа </w:t>
      </w: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Республике Карелия</w:t>
      </w: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E64025" w:rsidRPr="00E64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1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64025" w:rsidRPr="00E64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1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информатике</w:t>
      </w:r>
    </w:p>
    <w:p w:rsidR="008B0572" w:rsidRPr="00CA6DEC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7-8, 9-11 классы</w:t>
      </w:r>
    </w:p>
    <w:p w:rsidR="008B0572" w:rsidRPr="0011366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72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</w:p>
    <w:p w:rsidR="008B0572" w:rsidRPr="00E64025" w:rsidRDefault="008B0572" w:rsidP="008B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64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56857365"/>
        <w:docPartObj>
          <w:docPartGallery w:val="Table of Contents"/>
          <w:docPartUnique/>
        </w:docPartObj>
      </w:sdtPr>
      <w:sdtEndPr/>
      <w:sdtContent>
        <w:p w:rsidR="00C84130" w:rsidRDefault="00C84130">
          <w:pPr>
            <w:pStyle w:val="a7"/>
          </w:pPr>
          <w:r>
            <w:t>Оглавление</w:t>
          </w:r>
        </w:p>
        <w:p w:rsidR="00BF4FC6" w:rsidRDefault="00C841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224206" w:history="1">
            <w:r w:rsidR="00BF4FC6" w:rsidRPr="004A646C">
              <w:rPr>
                <w:rStyle w:val="a5"/>
                <w:noProof/>
              </w:rPr>
              <w:t>1. Организация и проведение муниципального этапа</w:t>
            </w:r>
            <w:r w:rsidR="00BF4FC6">
              <w:rPr>
                <w:noProof/>
                <w:webHidden/>
              </w:rPr>
              <w:tab/>
            </w:r>
            <w:r w:rsidR="00BF4FC6">
              <w:rPr>
                <w:noProof/>
                <w:webHidden/>
              </w:rPr>
              <w:fldChar w:fldCharType="begin"/>
            </w:r>
            <w:r w:rsidR="00BF4FC6">
              <w:rPr>
                <w:noProof/>
                <w:webHidden/>
              </w:rPr>
              <w:instrText xml:space="preserve"> PAGEREF _Toc496224206 \h </w:instrText>
            </w:r>
            <w:r w:rsidR="00BF4FC6">
              <w:rPr>
                <w:noProof/>
                <w:webHidden/>
              </w:rPr>
            </w:r>
            <w:r w:rsidR="00BF4FC6">
              <w:rPr>
                <w:noProof/>
                <w:webHidden/>
              </w:rPr>
              <w:fldChar w:fldCharType="separate"/>
            </w:r>
            <w:r w:rsidR="00BF4FC6">
              <w:rPr>
                <w:noProof/>
                <w:webHidden/>
              </w:rPr>
              <w:t>3</w:t>
            </w:r>
            <w:r w:rsidR="00BF4FC6"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07" w:history="1">
            <w:r w:rsidRPr="004A646C">
              <w:rPr>
                <w:rStyle w:val="a5"/>
                <w:noProof/>
              </w:rPr>
              <w:t>1.1. Организация муниципального 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08" w:history="1">
            <w:r w:rsidRPr="004A646C">
              <w:rPr>
                <w:rStyle w:val="a5"/>
                <w:rFonts w:ascii="Times New Roman" w:hAnsi="Times New Roman" w:cs="Times New Roman"/>
                <w:noProof/>
              </w:rPr>
              <w:t>1.2. Организаторы муниципального 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09" w:history="1">
            <w:r w:rsidRPr="004A646C">
              <w:rPr>
                <w:rStyle w:val="a5"/>
                <w:rFonts w:ascii="Times New Roman" w:hAnsi="Times New Roman" w:cs="Times New Roman"/>
                <w:noProof/>
              </w:rPr>
              <w:t>1.3. Сроки проведения муниципального 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10" w:history="1"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1.4. Состав </w:t>
            </w:r>
            <w:r w:rsidRPr="004A646C">
              <w:rPr>
                <w:rStyle w:val="a5"/>
                <w:noProof/>
              </w:rPr>
              <w:t>участников</w:t>
            </w:r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 муниципального 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11" w:history="1"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1.5. Форма </w:t>
            </w:r>
            <w:r w:rsidRPr="004A646C">
              <w:rPr>
                <w:rStyle w:val="a5"/>
                <w:noProof/>
              </w:rPr>
              <w:t>проведения</w:t>
            </w:r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 муниципального 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12" w:history="1"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1.6. Порядок формирования </w:t>
            </w:r>
            <w:r w:rsidRPr="004A646C">
              <w:rPr>
                <w:rStyle w:val="a5"/>
                <w:noProof/>
              </w:rPr>
              <w:t>комплекта</w:t>
            </w:r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 олимпиадных задач для муниципального 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13" w:history="1"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1.7. Проведение </w:t>
            </w:r>
            <w:r w:rsidRPr="004A646C">
              <w:rPr>
                <w:rStyle w:val="a5"/>
                <w:noProof/>
              </w:rPr>
              <w:t>муниципального</w:t>
            </w:r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 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14" w:history="1"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1.8. Процедура разбора </w:t>
            </w:r>
            <w:r w:rsidRPr="004A646C">
              <w:rPr>
                <w:rStyle w:val="a5"/>
                <w:noProof/>
              </w:rPr>
              <w:t>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15" w:history="1"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1.9. Порядок </w:t>
            </w:r>
            <w:r w:rsidRPr="004A646C">
              <w:rPr>
                <w:rStyle w:val="a5"/>
                <w:noProof/>
              </w:rPr>
              <w:t>рассмотрения</w:t>
            </w:r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 апелляций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16" w:history="1">
            <w:r w:rsidRPr="004A646C">
              <w:rPr>
                <w:rStyle w:val="a5"/>
                <w:rFonts w:ascii="Times New Roman" w:hAnsi="Times New Roman" w:cs="Times New Roman"/>
                <w:noProof/>
              </w:rPr>
              <w:t>1.10. Порядок подведения итогов муниципального 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17" w:history="1"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2. </w:t>
            </w:r>
            <w:r w:rsidRPr="004A646C">
              <w:rPr>
                <w:rStyle w:val="a5"/>
                <w:noProof/>
              </w:rPr>
              <w:t>Материально</w:t>
            </w:r>
            <w:r w:rsidRPr="004A646C">
              <w:rPr>
                <w:rStyle w:val="a5"/>
                <w:rFonts w:ascii="Times New Roman" w:hAnsi="Times New Roman" w:cs="Times New Roman"/>
                <w:noProof/>
              </w:rPr>
              <w:t>-</w:t>
            </w:r>
            <w:r w:rsidRPr="004A646C">
              <w:rPr>
                <w:rStyle w:val="a5"/>
                <w:noProof/>
              </w:rPr>
              <w:t>техническое</w:t>
            </w:r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 обеспечение муниципального 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18" w:history="1"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3. </w:t>
            </w:r>
            <w:r w:rsidRPr="004A646C">
              <w:rPr>
                <w:rStyle w:val="a5"/>
                <w:noProof/>
              </w:rPr>
              <w:t>Рекомендации</w:t>
            </w:r>
            <w:r w:rsidRPr="004A646C">
              <w:rPr>
                <w:rStyle w:val="a5"/>
                <w:rFonts w:ascii="Times New Roman" w:hAnsi="Times New Roman" w:cs="Times New Roman"/>
                <w:noProof/>
              </w:rPr>
              <w:t xml:space="preserve"> по проверке и оцениванию решений 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19" w:history="1">
            <w:r w:rsidRPr="004A646C">
              <w:rPr>
                <w:rStyle w:val="a5"/>
                <w:rFonts w:ascii="Times New Roman" w:hAnsi="Times New Roman" w:cs="Times New Roman"/>
                <w:noProof/>
              </w:rPr>
              <w:t>3.1. Методика проверки решений 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FC6" w:rsidRDefault="00BF4FC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224220" w:history="1">
            <w:r w:rsidRPr="004A646C">
              <w:rPr>
                <w:rStyle w:val="a5"/>
                <w:rFonts w:ascii="Times New Roman" w:hAnsi="Times New Roman" w:cs="Times New Roman"/>
                <w:noProof/>
              </w:rPr>
              <w:t>3.2. Система оценивания решений 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_Toc496224220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130" w:rsidRDefault="00C84130" w:rsidP="00C84130">
          <w:r>
            <w:rPr>
              <w:b/>
              <w:bCs/>
            </w:rPr>
            <w:fldChar w:fldCharType="end"/>
          </w:r>
        </w:p>
      </w:sdtContent>
    </w:sdt>
    <w:p w:rsidR="00C84130" w:rsidRDefault="00C8413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  <w:bookmarkStart w:id="0" w:name="_GoBack"/>
      <w:bookmarkEnd w:id="0"/>
    </w:p>
    <w:p w:rsidR="00512B9F" w:rsidRPr="00B907B0" w:rsidRDefault="00C84130" w:rsidP="00C84130">
      <w:pPr>
        <w:pStyle w:val="1"/>
      </w:pPr>
      <w:bookmarkStart w:id="1" w:name="_Toc496224206"/>
      <w:r>
        <w:lastRenderedPageBreak/>
        <w:t xml:space="preserve">1. </w:t>
      </w:r>
      <w:r w:rsidR="00512B9F" w:rsidRPr="00C84130">
        <w:t>Организация</w:t>
      </w:r>
      <w:r w:rsidR="00512B9F" w:rsidRPr="00B907B0">
        <w:t xml:space="preserve"> и проведение муниципального этапа</w:t>
      </w:r>
      <w:bookmarkEnd w:id="1"/>
    </w:p>
    <w:p w:rsidR="00B907B0" w:rsidRDefault="00B907B0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7C1">
        <w:rPr>
          <w:rFonts w:ascii="Times New Roman" w:hAnsi="Times New Roman" w:cs="Times New Roman"/>
          <w:sz w:val="24"/>
          <w:szCs w:val="24"/>
        </w:rPr>
        <w:t>Требования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составлены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соответствии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Порядком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утвержденным приказом </w:t>
      </w:r>
      <w:proofErr w:type="spellStart"/>
      <w:r w:rsidRPr="00D457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57C1">
        <w:rPr>
          <w:rFonts w:ascii="Times New Roman" w:hAnsi="Times New Roman" w:cs="Times New Roman"/>
          <w:sz w:val="24"/>
          <w:szCs w:val="24"/>
        </w:rPr>
        <w:t xml:space="preserve"> России от 18 ноября 2013 г.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№1252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(зарегистрирован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Минюстом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России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21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января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2014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г.,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регистрационный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№ 31060),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также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соответствии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Методическими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рекомендациями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проведению школьного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всероссийской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школьников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 организаторов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субъектах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Российской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Федерации,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утверждёнными центральной предметно-методической комиссией по информатике. </w:t>
      </w:r>
      <w:proofErr w:type="gramEnd"/>
    </w:p>
    <w:p w:rsidR="00512B9F" w:rsidRDefault="00512B9F" w:rsidP="00F1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7C1">
        <w:rPr>
          <w:rFonts w:ascii="Times New Roman" w:hAnsi="Times New Roman" w:cs="Times New Roman"/>
          <w:sz w:val="24"/>
          <w:szCs w:val="24"/>
        </w:rPr>
        <w:t>При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организации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всероссийской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 школьников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информатике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(далее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–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Олимпиада)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необходимо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руководствоваться Порядком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всероссийской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школьников,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утвержденным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457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57C1">
        <w:rPr>
          <w:rFonts w:ascii="Times New Roman" w:hAnsi="Times New Roman" w:cs="Times New Roman"/>
          <w:sz w:val="24"/>
          <w:szCs w:val="24"/>
        </w:rPr>
        <w:t xml:space="preserve"> России от 18 ноября 2013 г. №1252 (зарегистрирован Минюстом России 21 января 2014 г., регистрационный № 31060)</w:t>
      </w:r>
      <w:r w:rsidR="001947CE">
        <w:rPr>
          <w:rFonts w:ascii="Times New Roman" w:hAnsi="Times New Roman" w:cs="Times New Roman"/>
          <w:sz w:val="24"/>
          <w:szCs w:val="24"/>
        </w:rPr>
        <w:t>,</w:t>
      </w:r>
      <w:r w:rsidR="001947CE" w:rsidRPr="001947CE">
        <w:rPr>
          <w:rFonts w:ascii="Times New Roman" w:hAnsi="Times New Roman" w:cs="Times New Roman"/>
          <w:sz w:val="24"/>
          <w:szCs w:val="24"/>
        </w:rPr>
        <w:t xml:space="preserve">  изменениями,  которые  вносятся  в  этот  Порядок  приказом </w:t>
      </w:r>
      <w:proofErr w:type="spellStart"/>
      <w:r w:rsidR="001947CE" w:rsidRPr="001947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947CE" w:rsidRPr="001947CE">
        <w:rPr>
          <w:rFonts w:ascii="Times New Roman" w:hAnsi="Times New Roman" w:cs="Times New Roman"/>
          <w:sz w:val="24"/>
          <w:szCs w:val="24"/>
        </w:rPr>
        <w:t xml:space="preserve"> России от 17 марта 2015 г. №249 (зарегистрирован Минюстом России 7 апреля 2015</w:t>
      </w:r>
      <w:proofErr w:type="gramEnd"/>
      <w:r w:rsidR="001947CE" w:rsidRPr="001947CE">
        <w:rPr>
          <w:rFonts w:ascii="Times New Roman" w:hAnsi="Times New Roman" w:cs="Times New Roman"/>
          <w:sz w:val="24"/>
          <w:szCs w:val="24"/>
        </w:rPr>
        <w:t xml:space="preserve">  г.,  регистрационный  №  36743)</w:t>
      </w:r>
      <w:r w:rsidR="00F16E00">
        <w:rPr>
          <w:rFonts w:ascii="Times New Roman" w:hAnsi="Times New Roman" w:cs="Times New Roman"/>
          <w:sz w:val="24"/>
          <w:szCs w:val="24"/>
        </w:rPr>
        <w:t xml:space="preserve"> </w:t>
      </w:r>
      <w:r w:rsidR="00F16E00" w:rsidRPr="00F16E00">
        <w:rPr>
          <w:rFonts w:ascii="Times New Roman" w:hAnsi="Times New Roman" w:cs="Times New Roman"/>
          <w:sz w:val="24"/>
          <w:szCs w:val="24"/>
        </w:rPr>
        <w:t xml:space="preserve">и приказом </w:t>
      </w:r>
      <w:proofErr w:type="spellStart"/>
      <w:r w:rsidR="00F16E00" w:rsidRPr="00F16E0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16E00" w:rsidRPr="00F16E00">
        <w:rPr>
          <w:rFonts w:ascii="Times New Roman" w:hAnsi="Times New Roman" w:cs="Times New Roman"/>
          <w:sz w:val="24"/>
          <w:szCs w:val="24"/>
        </w:rPr>
        <w:t xml:space="preserve"> России от 17 декабря 2015 г. №1488 (зарегистрирован Минюстом России 20 января 2016 г., регистрационный № 40659)</w:t>
      </w:r>
      <w:r w:rsidRPr="00D457C1">
        <w:rPr>
          <w:rFonts w:ascii="Times New Roman" w:hAnsi="Times New Roman" w:cs="Times New Roman"/>
          <w:sz w:val="24"/>
          <w:szCs w:val="24"/>
        </w:rPr>
        <w:t>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7B0" w:rsidRPr="00D457C1" w:rsidRDefault="00B907B0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Pr="00B907B0" w:rsidRDefault="00512B9F" w:rsidP="00C84130">
      <w:pPr>
        <w:pStyle w:val="2"/>
      </w:pPr>
      <w:bookmarkStart w:id="2" w:name="_Toc496224207"/>
      <w:r w:rsidRPr="00B907B0">
        <w:t>1.1. Организация муниципального этапа</w:t>
      </w:r>
      <w:bookmarkEnd w:id="2"/>
    </w:p>
    <w:p w:rsidR="00B907B0" w:rsidRDefault="00B907B0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Pr="00D457C1" w:rsidRDefault="00512B9F" w:rsidP="00FA2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 по информатике должен обеспечить участие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обучающихся,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получивших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право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участвовать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FA2234" w:rsidRPr="00FA2234">
        <w:rPr>
          <w:rFonts w:ascii="Times New Roman" w:hAnsi="Times New Roman" w:cs="Times New Roman"/>
          <w:sz w:val="24"/>
          <w:szCs w:val="24"/>
        </w:rPr>
        <w:t>на основании единых рейтингов по классам по результатам школьного этапа по заданиям для 7</w:t>
      </w:r>
      <w:r w:rsidR="006E10AD">
        <w:rPr>
          <w:rFonts w:ascii="Times New Roman" w:hAnsi="Times New Roman" w:cs="Times New Roman"/>
          <w:sz w:val="24"/>
          <w:szCs w:val="24"/>
        </w:rPr>
        <w:t>–8 и 9–</w:t>
      </w:r>
      <w:r w:rsidR="00FA2234" w:rsidRPr="00FA2234">
        <w:rPr>
          <w:rFonts w:ascii="Times New Roman" w:hAnsi="Times New Roman" w:cs="Times New Roman"/>
          <w:sz w:val="24"/>
          <w:szCs w:val="24"/>
        </w:rPr>
        <w:t xml:space="preserve">11 классов. </w:t>
      </w:r>
      <w:r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7C1">
        <w:rPr>
          <w:rFonts w:ascii="Times New Roman" w:hAnsi="Times New Roman" w:cs="Times New Roman"/>
          <w:sz w:val="24"/>
          <w:szCs w:val="24"/>
        </w:rPr>
        <w:t>Организатор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заблаговременно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информирует руководителей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организаций,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осуществляющих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образовательную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деятельность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 образовательным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основного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общего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среднего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общего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образования, расположенных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территории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соответствующих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образований, участников муниципального этапа олимпиады и их родителей (законных представителей) о сроках и месте проведения муниципального этапа олимпиады по информатике, а также о действующем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Порядке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всероссийской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школьников.</w:t>
      </w:r>
      <w:proofErr w:type="gramEnd"/>
      <w:r w:rsidRPr="00D457C1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организация,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базе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которой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будет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проходить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этап, назначается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организатором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отвечать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материально-техническим требованиям к проведению муниципального этапа олимпиады. </w:t>
      </w:r>
    </w:p>
    <w:p w:rsidR="00DA2D6B" w:rsidRPr="00D457C1" w:rsidRDefault="00DA2D6B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Pr="00DA2D6B" w:rsidRDefault="00512B9F" w:rsidP="00C84130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496224208"/>
      <w:r w:rsidRPr="00DA2D6B">
        <w:rPr>
          <w:rFonts w:ascii="Times New Roman" w:hAnsi="Times New Roman" w:cs="Times New Roman"/>
          <w:sz w:val="24"/>
          <w:szCs w:val="24"/>
        </w:rPr>
        <w:t>1.2. Организаторы муниципального этапа</w:t>
      </w:r>
      <w:bookmarkEnd w:id="3"/>
    </w:p>
    <w:p w:rsidR="00DA2D6B" w:rsidRDefault="00DA2D6B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Организатором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 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является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 управления образованием (далее – организатор муниципального этапа Олимпиады).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Организатором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формируются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утверждаются оргкомитет и жюри муниципального этапа.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7C1">
        <w:rPr>
          <w:rFonts w:ascii="Times New Roman" w:hAnsi="Times New Roman" w:cs="Times New Roman"/>
          <w:sz w:val="24"/>
          <w:szCs w:val="24"/>
        </w:rPr>
        <w:t>Оргкомитет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определяет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организационно-технологическую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модель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обеспечивает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соблюдение утвержденных требований к организации и проведению муниципального этапа, выделяет необходимые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материалы,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помещения,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оборудованные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соответствующими компьютерами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техническими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средствами,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обеспечивает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установку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компьютерах нужного программного обеспечения, рассматривает конфликтные ситуации, возникающие при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соревнования,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обеспечивает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условия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недопущения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списывания, </w:t>
      </w:r>
      <w:r w:rsidRPr="00D457C1">
        <w:rPr>
          <w:rFonts w:ascii="Times New Roman" w:hAnsi="Times New Roman" w:cs="Times New Roman"/>
          <w:sz w:val="24"/>
          <w:szCs w:val="24"/>
        </w:rPr>
        <w:lastRenderedPageBreak/>
        <w:t>своевременно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осуществляет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необходимую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информационную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нормативную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поддержку участников муниципального</w:t>
      </w:r>
      <w:proofErr w:type="gramEnd"/>
      <w:r w:rsidRPr="00D457C1">
        <w:rPr>
          <w:rFonts w:ascii="Times New Roman" w:hAnsi="Times New Roman" w:cs="Times New Roman"/>
          <w:sz w:val="24"/>
          <w:szCs w:val="24"/>
        </w:rPr>
        <w:t xml:space="preserve"> этапа олимпиады. </w:t>
      </w:r>
    </w:p>
    <w:p w:rsidR="00512B9F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7C1">
        <w:rPr>
          <w:rFonts w:ascii="Times New Roman" w:hAnsi="Times New Roman" w:cs="Times New Roman"/>
          <w:sz w:val="24"/>
          <w:szCs w:val="24"/>
        </w:rPr>
        <w:t>Жюри муниципального этапа олимпиады осуществляет проверку и оценку решений олимпиадных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заданий,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определяет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победителей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призеров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 классам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основании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рейтинга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каждому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классу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соответствии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квотами установленными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организатором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осуществляет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очно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запросу участника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показ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выполненных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заданий,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предоставляет результаты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ее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участникам,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проводит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разбор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олимпиадных заданий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анализ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полученных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рассматривает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очно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апелляции 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предоставляет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организатору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результаты (протоколы) для утверждения, составляет и предоставляет организатору муниципального этапа аналитический отчет о результатах выполнения олимпиадных заданий. </w:t>
      </w:r>
    </w:p>
    <w:p w:rsidR="00E73A5D" w:rsidRPr="00D457C1" w:rsidRDefault="00E73A5D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Pr="00DA2D6B" w:rsidRDefault="00512B9F" w:rsidP="00C84130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496224209"/>
      <w:r w:rsidRPr="00DA2D6B">
        <w:rPr>
          <w:rFonts w:ascii="Times New Roman" w:hAnsi="Times New Roman" w:cs="Times New Roman"/>
          <w:sz w:val="24"/>
          <w:szCs w:val="24"/>
        </w:rPr>
        <w:t>1.3. Сроки проведения муниципального этапа</w:t>
      </w:r>
      <w:bookmarkEnd w:id="4"/>
    </w:p>
    <w:p w:rsidR="00E73A5D" w:rsidRDefault="00E73A5D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66F" w:rsidRDefault="00027777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12B9F" w:rsidRPr="00D457C1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этап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 xml:space="preserve">информатике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907B0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907B0">
        <w:rPr>
          <w:rFonts w:ascii="Times New Roman" w:hAnsi="Times New Roman" w:cs="Times New Roman"/>
          <w:sz w:val="24"/>
          <w:szCs w:val="24"/>
        </w:rPr>
        <w:t xml:space="preserve"> Карелия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D1F69">
        <w:rPr>
          <w:rFonts w:ascii="Times New Roman" w:hAnsi="Times New Roman" w:cs="Times New Roman"/>
          <w:sz w:val="24"/>
          <w:szCs w:val="24"/>
        </w:rPr>
        <w:t xml:space="preserve">в </w:t>
      </w:r>
      <w:r w:rsidR="00763244">
        <w:rPr>
          <w:rFonts w:ascii="Times New Roman" w:hAnsi="Times New Roman" w:cs="Times New Roman"/>
          <w:sz w:val="24"/>
          <w:szCs w:val="24"/>
        </w:rPr>
        <w:t xml:space="preserve">один день </w:t>
      </w:r>
      <w:r w:rsidR="003D1F69">
        <w:rPr>
          <w:rFonts w:ascii="Times New Roman" w:hAnsi="Times New Roman" w:cs="Times New Roman"/>
          <w:sz w:val="24"/>
          <w:szCs w:val="24"/>
        </w:rPr>
        <w:t>для Петрозаводска и остальных муниципальных образований республики</w:t>
      </w:r>
      <w:r w:rsidR="00763244">
        <w:rPr>
          <w:rFonts w:ascii="Times New Roman" w:hAnsi="Times New Roman" w:cs="Times New Roman"/>
          <w:sz w:val="24"/>
          <w:szCs w:val="24"/>
        </w:rPr>
        <w:t xml:space="preserve"> - 1</w:t>
      </w:r>
      <w:r w:rsidR="00471546" w:rsidRPr="004715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546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4715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 Начало основного тура в 1</w:t>
      </w:r>
      <w:r w:rsidR="008834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34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</w:t>
      </w:r>
      <w:r w:rsidR="00196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19666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Петрозаводске открытие и личная регистрация участников будет проходить в аудитории 361 главного корпуса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9:00 до 9:30.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явившиеся на регистрацию к участию в основном туре не допускаются.</w:t>
      </w:r>
    </w:p>
    <w:p w:rsidR="00E73A5D" w:rsidRDefault="00E73A5D" w:rsidP="00DA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B9F" w:rsidRPr="00D457C1" w:rsidRDefault="00512B9F" w:rsidP="00C8413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496224210"/>
      <w:r w:rsidRPr="00DA2D6B">
        <w:rPr>
          <w:rFonts w:ascii="Times New Roman" w:hAnsi="Times New Roman" w:cs="Times New Roman"/>
          <w:sz w:val="24"/>
          <w:szCs w:val="24"/>
        </w:rPr>
        <w:t xml:space="preserve">1.4. Состав </w:t>
      </w:r>
      <w:r w:rsidRPr="00C84130">
        <w:t>участников</w:t>
      </w:r>
      <w:r w:rsidRPr="00DA2D6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A2D6B">
        <w:rPr>
          <w:rFonts w:ascii="Times New Roman" w:hAnsi="Times New Roman" w:cs="Times New Roman"/>
          <w:sz w:val="24"/>
          <w:szCs w:val="24"/>
        </w:rPr>
        <w:t>этапа</w:t>
      </w:r>
      <w:bookmarkEnd w:id="5"/>
    </w:p>
    <w:p w:rsidR="00E73A5D" w:rsidRDefault="00E73A5D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454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Муниципальный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проводится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образованиях </w:t>
      </w:r>
      <w:r w:rsidR="00B907B0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разработанным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региональной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предметно-методической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комиссией единым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заданиям,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основанным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содержании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образовательных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среднего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общего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образования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углублённого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уровня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соответствующей направленности (профиля), для 7</w:t>
      </w:r>
      <w:r w:rsidR="005442DD">
        <w:rPr>
          <w:rFonts w:ascii="Times New Roman" w:hAnsi="Times New Roman" w:cs="Times New Roman"/>
          <w:sz w:val="24"/>
          <w:szCs w:val="24"/>
        </w:rPr>
        <w:t>–</w:t>
      </w:r>
      <w:r w:rsidRPr="00D457C1">
        <w:rPr>
          <w:rFonts w:ascii="Times New Roman" w:hAnsi="Times New Roman" w:cs="Times New Roman"/>
          <w:sz w:val="24"/>
          <w:szCs w:val="24"/>
        </w:rPr>
        <w:t>11 классов по возра</w:t>
      </w:r>
      <w:r w:rsidR="00476454" w:rsidRPr="00D457C1">
        <w:rPr>
          <w:rFonts w:ascii="Times New Roman" w:hAnsi="Times New Roman" w:cs="Times New Roman"/>
          <w:sz w:val="24"/>
          <w:szCs w:val="24"/>
        </w:rPr>
        <w:t>стным группам 7-8, 9-11 классы.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Общее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количество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квоты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 классам устанавливает организатор муниципального этапа олимпиады.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информатике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принимают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индивидуальное участие: </w:t>
      </w:r>
    </w:p>
    <w:p w:rsidR="00512B9F" w:rsidRPr="00E73A5D" w:rsidRDefault="00512B9F" w:rsidP="00E73A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5D">
        <w:rPr>
          <w:rFonts w:ascii="Times New Roman" w:hAnsi="Times New Roman" w:cs="Times New Roman"/>
          <w:sz w:val="24"/>
          <w:szCs w:val="24"/>
        </w:rPr>
        <w:t>участники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школьного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этапа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текущего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учебного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года,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выбравшие комплекты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задач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не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ниже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7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класса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и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набравшие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необходимое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для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участия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в муниципальном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этапе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количество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баллов,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установленное организатором муниципального этапа олимпиады</w:t>
      </w:r>
      <w:r w:rsidR="006D6C0C">
        <w:rPr>
          <w:rFonts w:ascii="Times New Roman" w:hAnsi="Times New Roman" w:cs="Times New Roman"/>
          <w:sz w:val="24"/>
          <w:szCs w:val="24"/>
        </w:rPr>
        <w:t xml:space="preserve"> по каждому классу</w:t>
      </w:r>
      <w:r w:rsidRPr="00E73A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B9F" w:rsidRPr="00E73A5D" w:rsidRDefault="00512B9F" w:rsidP="00E73A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5D">
        <w:rPr>
          <w:rFonts w:ascii="Times New Roman" w:hAnsi="Times New Roman" w:cs="Times New Roman"/>
          <w:sz w:val="24"/>
          <w:szCs w:val="24"/>
        </w:rPr>
        <w:t>победители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и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призёры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этапа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предыдущего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учебного года,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продолжающие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обучение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в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организациях,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осуществляющих образовательную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деятельность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по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образовательным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программам</w:t>
      </w:r>
      <w:r w:rsidR="00476454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образования. </w:t>
      </w:r>
    </w:p>
    <w:p w:rsidR="00512B9F" w:rsidRPr="00D457C1" w:rsidRDefault="00512B9F" w:rsidP="006D6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информатике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могут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принимать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участие обучающиеся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5–6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классов,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если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школьном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текущего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года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они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выполняли задания,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основанные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содержании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образовательных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основного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общего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 среднего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общего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образования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углублённого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уровня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соответствующей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направленности (профиля),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442DD">
        <w:rPr>
          <w:rFonts w:ascii="Times New Roman" w:hAnsi="Times New Roman" w:cs="Times New Roman"/>
          <w:sz w:val="24"/>
          <w:szCs w:val="24"/>
        </w:rPr>
        <w:t>для 7–8 или 9–</w:t>
      </w:r>
      <w:r w:rsidR="006D6C0C" w:rsidRPr="006D6C0C">
        <w:rPr>
          <w:rFonts w:ascii="Times New Roman" w:hAnsi="Times New Roman" w:cs="Times New Roman"/>
          <w:sz w:val="24"/>
          <w:szCs w:val="24"/>
        </w:rPr>
        <w:t>11  классов</w:t>
      </w:r>
      <w:r w:rsidRPr="00D457C1">
        <w:rPr>
          <w:rFonts w:ascii="Times New Roman" w:hAnsi="Times New Roman" w:cs="Times New Roman"/>
          <w:sz w:val="24"/>
          <w:szCs w:val="24"/>
        </w:rPr>
        <w:t>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случае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прохождения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этап </w:t>
      </w:r>
      <w:proofErr w:type="gramStart"/>
      <w:r w:rsidRPr="00D457C1">
        <w:rPr>
          <w:rFonts w:ascii="Times New Roman" w:hAnsi="Times New Roman" w:cs="Times New Roman"/>
          <w:sz w:val="24"/>
          <w:szCs w:val="24"/>
        </w:rPr>
        <w:t>олимпиады,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данные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выполнить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 школьном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этапе олимпиадные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возрастной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группы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ниже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7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класса,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дальнейшего прохождения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региональный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следует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выбрать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уже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школьном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этапе олимпиады набор задач для 9</w:t>
      </w:r>
      <w:r w:rsidR="005442DD">
        <w:rPr>
          <w:rFonts w:ascii="Times New Roman" w:hAnsi="Times New Roman" w:cs="Times New Roman"/>
          <w:sz w:val="24"/>
          <w:szCs w:val="24"/>
        </w:rPr>
        <w:t>–</w:t>
      </w:r>
      <w:r w:rsidRPr="00D457C1">
        <w:rPr>
          <w:rFonts w:ascii="Times New Roman" w:hAnsi="Times New Roman" w:cs="Times New Roman"/>
          <w:sz w:val="24"/>
          <w:szCs w:val="24"/>
        </w:rPr>
        <w:t xml:space="preserve">11 класса. </w:t>
      </w:r>
    </w:p>
    <w:p w:rsidR="00512B9F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D457C1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D457C1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они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проходят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обучение.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прохождения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региональный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 такие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выполнять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задания, разработанные для 9</w:t>
      </w:r>
      <w:r w:rsidR="005442DD">
        <w:rPr>
          <w:rFonts w:ascii="Times New Roman" w:hAnsi="Times New Roman" w:cs="Times New Roman"/>
          <w:sz w:val="24"/>
          <w:szCs w:val="24"/>
        </w:rPr>
        <w:t>–</w:t>
      </w:r>
      <w:r w:rsidRPr="00D457C1">
        <w:rPr>
          <w:rFonts w:ascii="Times New Roman" w:hAnsi="Times New Roman" w:cs="Times New Roman"/>
          <w:sz w:val="24"/>
          <w:szCs w:val="24"/>
        </w:rPr>
        <w:t xml:space="preserve">11 классов. </w:t>
      </w:r>
    </w:p>
    <w:p w:rsidR="00144D4C" w:rsidRPr="00D457C1" w:rsidRDefault="00144D4C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Pr="00D457C1" w:rsidRDefault="00512B9F" w:rsidP="00C8413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" w:name="_Toc496224211"/>
      <w:r w:rsidRPr="00DA2D6B">
        <w:rPr>
          <w:rFonts w:ascii="Times New Roman" w:hAnsi="Times New Roman" w:cs="Times New Roman"/>
          <w:sz w:val="24"/>
          <w:szCs w:val="24"/>
        </w:rPr>
        <w:t xml:space="preserve">1.5. Форма </w:t>
      </w:r>
      <w:r w:rsidRPr="00C84130">
        <w:t>проведения</w:t>
      </w:r>
      <w:r w:rsidRPr="00DA2D6B"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  <w:bookmarkEnd w:id="6"/>
      <w:r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C" w:rsidRDefault="00144D4C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Pr="00FD342E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Муниципальный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проводится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865445">
        <w:rPr>
          <w:rFonts w:ascii="Times New Roman" w:hAnsi="Times New Roman" w:cs="Times New Roman"/>
          <w:b/>
          <w:sz w:val="24"/>
          <w:szCs w:val="24"/>
        </w:rPr>
        <w:t>один</w:t>
      </w:r>
      <w:r w:rsidR="00476454" w:rsidRPr="00865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445">
        <w:rPr>
          <w:rFonts w:ascii="Times New Roman" w:hAnsi="Times New Roman" w:cs="Times New Roman"/>
          <w:b/>
          <w:sz w:val="24"/>
          <w:szCs w:val="24"/>
        </w:rPr>
        <w:t>компьютерный</w:t>
      </w:r>
      <w:r w:rsidR="00476454" w:rsidRPr="00865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445">
        <w:rPr>
          <w:rFonts w:ascii="Times New Roman" w:hAnsi="Times New Roman" w:cs="Times New Roman"/>
          <w:b/>
          <w:sz w:val="24"/>
          <w:szCs w:val="24"/>
        </w:rPr>
        <w:t>тур</w:t>
      </w:r>
      <w:r w:rsidRPr="00D457C1">
        <w:rPr>
          <w:rFonts w:ascii="Times New Roman" w:hAnsi="Times New Roman" w:cs="Times New Roman"/>
          <w:sz w:val="24"/>
          <w:szCs w:val="24"/>
        </w:rPr>
        <w:t>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Длительность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тура составляет </w:t>
      </w:r>
      <w:r w:rsidR="00FD342E">
        <w:rPr>
          <w:rFonts w:ascii="Times New Roman" w:hAnsi="Times New Roman" w:cs="Times New Roman"/>
          <w:sz w:val="24"/>
          <w:szCs w:val="24"/>
        </w:rPr>
        <w:t>пять</w:t>
      </w:r>
      <w:r w:rsidRPr="00D457C1">
        <w:rPr>
          <w:rFonts w:ascii="Times New Roman" w:hAnsi="Times New Roman" w:cs="Times New Roman"/>
          <w:sz w:val="24"/>
          <w:szCs w:val="24"/>
        </w:rPr>
        <w:t xml:space="preserve"> астрономических час</w:t>
      </w:r>
      <w:r w:rsidR="00FD342E">
        <w:rPr>
          <w:rFonts w:ascii="Times New Roman" w:hAnsi="Times New Roman" w:cs="Times New Roman"/>
          <w:sz w:val="24"/>
          <w:szCs w:val="24"/>
        </w:rPr>
        <w:t>ов</w:t>
      </w:r>
      <w:r w:rsidRPr="00D45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777" w:rsidRPr="001C1FD2" w:rsidRDefault="00027777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муниципальных образований Карелии турнир будет проводиться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интернет-системы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027777">
        <w:rPr>
          <w:rFonts w:ascii="Times New Roman" w:hAnsi="Times New Roman" w:cs="Times New Roman"/>
          <w:b/>
          <w:sz w:val="24"/>
          <w:szCs w:val="24"/>
          <w:lang w:val="en-US"/>
        </w:rPr>
        <w:t>acm</w:t>
      </w:r>
      <w:proofErr w:type="spellEnd"/>
      <w:r w:rsidRPr="0002777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27777">
        <w:rPr>
          <w:rFonts w:ascii="Times New Roman" w:hAnsi="Times New Roman" w:cs="Times New Roman"/>
          <w:b/>
          <w:sz w:val="24"/>
          <w:szCs w:val="24"/>
          <w:lang w:val="en-US"/>
        </w:rPr>
        <w:t>petrsu</w:t>
      </w:r>
      <w:proofErr w:type="spellEnd"/>
      <w:r w:rsidRPr="0002777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277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D7588" w:rsidRDefault="00027777" w:rsidP="004D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муниципальное образование  обязано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 недели до проведения соревнований </w:t>
      </w:r>
      <w:r w:rsidR="004D7588" w:rsidRPr="004D7588">
        <w:rPr>
          <w:rFonts w:ascii="Times New Roman" w:hAnsi="Times New Roman" w:cs="Times New Roman"/>
          <w:sz w:val="24"/>
          <w:szCs w:val="24"/>
        </w:rPr>
        <w:t>зарегистрировать учеников в тестирующей системе по адресу http://acm.petrsu.ru/register/201</w:t>
      </w:r>
      <w:r w:rsidR="00471546">
        <w:rPr>
          <w:rFonts w:ascii="Times New Roman" w:hAnsi="Times New Roman" w:cs="Times New Roman"/>
          <w:sz w:val="24"/>
          <w:szCs w:val="24"/>
        </w:rPr>
        <w:t>7</w:t>
      </w:r>
      <w:r w:rsidR="004D7588" w:rsidRPr="004D7588">
        <w:rPr>
          <w:rFonts w:ascii="Times New Roman" w:hAnsi="Times New Roman" w:cs="Times New Roman"/>
          <w:sz w:val="24"/>
          <w:szCs w:val="24"/>
        </w:rPr>
        <w:t>1</w:t>
      </w:r>
      <w:r w:rsidR="00471546">
        <w:rPr>
          <w:rFonts w:ascii="Times New Roman" w:hAnsi="Times New Roman" w:cs="Times New Roman"/>
          <w:sz w:val="24"/>
          <w:szCs w:val="24"/>
        </w:rPr>
        <w:t>1</w:t>
      </w:r>
      <w:r w:rsidR="004D7588" w:rsidRPr="004D7588">
        <w:rPr>
          <w:rFonts w:ascii="Times New Roman" w:hAnsi="Times New Roman" w:cs="Times New Roman"/>
          <w:sz w:val="24"/>
          <w:szCs w:val="24"/>
        </w:rPr>
        <w:t>ptzrk/reg.php</w:t>
      </w:r>
    </w:p>
    <w:p w:rsidR="004D7588" w:rsidRDefault="004D7588" w:rsidP="004D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88">
        <w:rPr>
          <w:rFonts w:ascii="Times New Roman" w:hAnsi="Times New Roman" w:cs="Times New Roman"/>
          <w:sz w:val="24"/>
          <w:szCs w:val="24"/>
        </w:rPr>
        <w:t>После регистрации на почту участника придет письмо, в котором будут указаны логин и пароль для входа в пробный и основной тур (разные).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588">
        <w:rPr>
          <w:rFonts w:ascii="Times New Roman" w:hAnsi="Times New Roman" w:cs="Times New Roman"/>
          <w:sz w:val="24"/>
          <w:szCs w:val="24"/>
        </w:rPr>
        <w:t xml:space="preserve">Для входа в систему необходимо перейти по ссылке в письме или напрямую по адресу </w:t>
      </w:r>
      <w:hyperlink r:id="rId9" w:history="1">
        <w:r w:rsidRPr="000B3891">
          <w:rPr>
            <w:rStyle w:val="a5"/>
            <w:rFonts w:ascii="Times New Roman" w:hAnsi="Times New Roman" w:cs="Times New Roman"/>
            <w:sz w:val="24"/>
            <w:szCs w:val="24"/>
          </w:rPr>
          <w:t>http://acm.petrsu.ru/fsystem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435E9" w:rsidRDefault="00A435E9" w:rsidP="00E0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5E9">
        <w:rPr>
          <w:rFonts w:ascii="Times New Roman" w:hAnsi="Times New Roman" w:cs="Times New Roman"/>
          <w:sz w:val="24"/>
          <w:szCs w:val="24"/>
        </w:rPr>
        <w:t xml:space="preserve">Для ознакомления с работой тестирующей системы представители </w:t>
      </w:r>
      <w:r>
        <w:rPr>
          <w:rFonts w:ascii="Times New Roman" w:hAnsi="Times New Roman" w:cs="Times New Roman"/>
          <w:sz w:val="24"/>
          <w:szCs w:val="24"/>
        </w:rPr>
        <w:t>муниципалитетов</w:t>
      </w:r>
      <w:r w:rsidRPr="00A435E9">
        <w:rPr>
          <w:rFonts w:ascii="Times New Roman" w:hAnsi="Times New Roman" w:cs="Times New Roman"/>
          <w:sz w:val="24"/>
          <w:szCs w:val="24"/>
        </w:rPr>
        <w:t xml:space="preserve"> тоже могут зарегистрироваться, но выбира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435E9">
        <w:rPr>
          <w:rFonts w:ascii="Times New Roman" w:hAnsi="Times New Roman" w:cs="Times New Roman"/>
          <w:sz w:val="24"/>
          <w:szCs w:val="24"/>
        </w:rPr>
        <w:t xml:space="preserve"> имя таким образом, чтобы его легко было отличить от имен основных участников. Предлагае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A435E9">
        <w:rPr>
          <w:rFonts w:ascii="Times New Roman" w:hAnsi="Times New Roman" w:cs="Times New Roman"/>
          <w:sz w:val="24"/>
          <w:szCs w:val="24"/>
        </w:rPr>
        <w:t xml:space="preserve"> в начале ФИО указать "*Тренер 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588" w:rsidRDefault="00E019CC" w:rsidP="00E0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19CC">
        <w:rPr>
          <w:rFonts w:ascii="Times New Roman" w:hAnsi="Times New Roman" w:cs="Times New Roman"/>
          <w:sz w:val="24"/>
          <w:szCs w:val="24"/>
        </w:rPr>
        <w:t xml:space="preserve">равила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тестирующей </w:t>
      </w:r>
      <w:r w:rsidRPr="00E019CC">
        <w:rPr>
          <w:rFonts w:ascii="Times New Roman" w:hAnsi="Times New Roman" w:cs="Times New Roman"/>
          <w:sz w:val="24"/>
          <w:szCs w:val="24"/>
        </w:rPr>
        <w:t xml:space="preserve">системой </w:t>
      </w:r>
      <w:r>
        <w:rPr>
          <w:rFonts w:ascii="Times New Roman" w:hAnsi="Times New Roman" w:cs="Times New Roman"/>
          <w:sz w:val="24"/>
          <w:szCs w:val="24"/>
        </w:rPr>
        <w:t>расположены</w:t>
      </w:r>
      <w:r w:rsidRPr="00E019CC">
        <w:rPr>
          <w:rFonts w:ascii="Times New Roman" w:hAnsi="Times New Roman" w:cs="Times New Roman"/>
          <w:sz w:val="24"/>
          <w:szCs w:val="24"/>
        </w:rPr>
        <w:t xml:space="preserve">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B3891">
          <w:rPr>
            <w:rStyle w:val="a5"/>
            <w:rFonts w:ascii="Times New Roman" w:hAnsi="Times New Roman" w:cs="Times New Roman"/>
            <w:sz w:val="24"/>
            <w:szCs w:val="24"/>
          </w:rPr>
          <w:t>http://acm.petrsu.ru/site/article/544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2B9F" w:rsidRPr="00C51D14" w:rsidRDefault="00C327D8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2B9F" w:rsidRPr="00D457C1">
        <w:rPr>
          <w:rFonts w:ascii="Times New Roman" w:hAnsi="Times New Roman" w:cs="Times New Roman"/>
          <w:sz w:val="24"/>
          <w:szCs w:val="24"/>
        </w:rPr>
        <w:t>еред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началом основного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всех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должен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быть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организован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пробный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тур,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основное назначение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которого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–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знакомство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компьютерной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техникой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и установленным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рабочих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местах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программным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обеспечением,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также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знакомство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с Памяткой участника, которая подготавливается жюри до начала соревнований, и каждый участник во время тура имеет доступ к ней.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Пробный тур будет организован на сайте </w:t>
      </w:r>
      <w:proofErr w:type="spellStart"/>
      <w:r w:rsidRPr="00C327D8">
        <w:rPr>
          <w:rFonts w:ascii="Times New Roman" w:hAnsi="Times New Roman" w:cs="Times New Roman"/>
          <w:b/>
          <w:sz w:val="28"/>
          <w:szCs w:val="28"/>
          <w:lang w:val="en-US"/>
        </w:rPr>
        <w:t>acm</w:t>
      </w:r>
      <w:proofErr w:type="spellEnd"/>
      <w:r w:rsidRPr="0002777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327D8">
        <w:rPr>
          <w:rFonts w:ascii="Times New Roman" w:hAnsi="Times New Roman" w:cs="Times New Roman"/>
          <w:b/>
          <w:sz w:val="28"/>
          <w:szCs w:val="28"/>
          <w:lang w:val="en-US"/>
        </w:rPr>
        <w:t>petrsu</w:t>
      </w:r>
      <w:proofErr w:type="spellEnd"/>
      <w:r w:rsidRPr="0002777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327D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51D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D14" w:rsidRPr="00C51D14">
        <w:rPr>
          <w:rFonts w:ascii="Times New Roman" w:hAnsi="Times New Roman" w:cs="Times New Roman"/>
          <w:sz w:val="24"/>
          <w:szCs w:val="24"/>
        </w:rPr>
        <w:t xml:space="preserve">Пробный тур на данном сайте будет открыт для доступа за </w:t>
      </w:r>
      <w:r w:rsidR="00471546">
        <w:rPr>
          <w:rFonts w:ascii="Times New Roman" w:hAnsi="Times New Roman" w:cs="Times New Roman"/>
          <w:sz w:val="24"/>
          <w:szCs w:val="24"/>
        </w:rPr>
        <w:t>12 дней</w:t>
      </w:r>
      <w:r w:rsidR="00D540DB">
        <w:rPr>
          <w:rFonts w:ascii="Times New Roman" w:hAnsi="Times New Roman" w:cs="Times New Roman"/>
          <w:sz w:val="24"/>
          <w:szCs w:val="24"/>
        </w:rPr>
        <w:t xml:space="preserve"> (с </w:t>
      </w:r>
      <w:r w:rsidR="00471546">
        <w:rPr>
          <w:rFonts w:ascii="Times New Roman" w:hAnsi="Times New Roman" w:cs="Times New Roman"/>
          <w:sz w:val="24"/>
          <w:szCs w:val="24"/>
        </w:rPr>
        <w:t>6</w:t>
      </w:r>
      <w:r w:rsidR="00D540DB">
        <w:rPr>
          <w:rFonts w:ascii="Times New Roman" w:hAnsi="Times New Roman" w:cs="Times New Roman"/>
          <w:sz w:val="24"/>
          <w:szCs w:val="24"/>
        </w:rPr>
        <w:t xml:space="preserve"> </w:t>
      </w:r>
      <w:r w:rsidR="00471546">
        <w:rPr>
          <w:rFonts w:ascii="Times New Roman" w:hAnsi="Times New Roman" w:cs="Times New Roman"/>
          <w:sz w:val="24"/>
          <w:szCs w:val="24"/>
        </w:rPr>
        <w:t>ноя</w:t>
      </w:r>
      <w:r w:rsidR="00D540DB">
        <w:rPr>
          <w:rFonts w:ascii="Times New Roman" w:hAnsi="Times New Roman" w:cs="Times New Roman"/>
          <w:sz w:val="24"/>
          <w:szCs w:val="24"/>
        </w:rPr>
        <w:t>бря)</w:t>
      </w:r>
      <w:r w:rsidR="00C51D14" w:rsidRPr="00C51D14">
        <w:rPr>
          <w:rFonts w:ascii="Times New Roman" w:hAnsi="Times New Roman" w:cs="Times New Roman"/>
          <w:sz w:val="24"/>
          <w:szCs w:val="24"/>
        </w:rPr>
        <w:t xml:space="preserve"> до проведения соревнований, чтобы участники могли заранее ознакомиться с </w:t>
      </w:r>
      <w:proofErr w:type="gramStart"/>
      <w:r w:rsidR="00C51D14" w:rsidRPr="00C51D14">
        <w:rPr>
          <w:rFonts w:ascii="Times New Roman" w:hAnsi="Times New Roman" w:cs="Times New Roman"/>
          <w:sz w:val="24"/>
          <w:szCs w:val="24"/>
        </w:rPr>
        <w:t>интернет-системой</w:t>
      </w:r>
      <w:proofErr w:type="gramEnd"/>
      <w:r w:rsidR="00C51D14" w:rsidRPr="00C51D14">
        <w:rPr>
          <w:rFonts w:ascii="Times New Roman" w:hAnsi="Times New Roman" w:cs="Times New Roman"/>
          <w:sz w:val="24"/>
          <w:szCs w:val="24"/>
        </w:rPr>
        <w:t xml:space="preserve"> проверки решений.</w:t>
      </w:r>
      <w:r w:rsidR="00D540DB">
        <w:rPr>
          <w:rFonts w:ascii="Times New Roman" w:hAnsi="Times New Roman" w:cs="Times New Roman"/>
          <w:sz w:val="24"/>
          <w:szCs w:val="24"/>
        </w:rPr>
        <w:t xml:space="preserve"> Кроме этого, пробный тур должен быть организован и в день основного тура, длиться не менее 30 минут и завершиться к началу основного тура. Логины для подключения и задачи пробного тура в день основного тура будут те же, что и в предыдущие дни, пробный тур необходим для знакомства участников с конкретным оборудованием, на котором они будут выполнять решение задач основного тура.</w:t>
      </w:r>
    </w:p>
    <w:p w:rsidR="00512B9F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пробный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тур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допускается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наставник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олимпиады. 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время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пробного 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члены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обеспечивают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консультации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всем возникающим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вопросам.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итогам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пробного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оргкомитет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должны устранить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выявленные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технические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проблемы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программном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техническом обеспечении. </w:t>
      </w:r>
    </w:p>
    <w:p w:rsidR="00C51D14" w:rsidRPr="00D457C1" w:rsidRDefault="00C51D14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Pr="00D457C1" w:rsidRDefault="00512B9F" w:rsidP="00C8413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7" w:name="_Toc496224212"/>
      <w:r w:rsidRPr="00DA2D6B">
        <w:rPr>
          <w:rFonts w:ascii="Times New Roman" w:hAnsi="Times New Roman" w:cs="Times New Roman"/>
          <w:sz w:val="24"/>
          <w:szCs w:val="24"/>
        </w:rPr>
        <w:t xml:space="preserve">1.6. Порядок формирования </w:t>
      </w:r>
      <w:r w:rsidRPr="00C84130">
        <w:t>комплекта</w:t>
      </w:r>
      <w:r w:rsidRPr="00DA2D6B">
        <w:rPr>
          <w:rFonts w:ascii="Times New Roman" w:hAnsi="Times New Roman" w:cs="Times New Roman"/>
          <w:sz w:val="24"/>
          <w:szCs w:val="24"/>
        </w:rPr>
        <w:t xml:space="preserve"> олимпиадных задач для муниципального этапа</w:t>
      </w:r>
      <w:bookmarkEnd w:id="7"/>
      <w:r w:rsidRPr="00DA2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14" w:rsidRDefault="00C51D14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EBE" w:rsidRDefault="001B2EBE" w:rsidP="001B2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EBE">
        <w:rPr>
          <w:rFonts w:ascii="Times New Roman" w:hAnsi="Times New Roman" w:cs="Times New Roman"/>
          <w:sz w:val="24"/>
          <w:szCs w:val="24"/>
        </w:rPr>
        <w:t>Комплекты  задач для 7–8 и 9–11 классов должны быть разными. Количество  задач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BE">
        <w:rPr>
          <w:rFonts w:ascii="Times New Roman" w:hAnsi="Times New Roman" w:cs="Times New Roman"/>
          <w:sz w:val="24"/>
          <w:szCs w:val="24"/>
        </w:rPr>
        <w:t xml:space="preserve">каждом комплекте должно быть не менее трех, и это количество определяется </w:t>
      </w:r>
      <w:r w:rsidRPr="001B2EBE">
        <w:rPr>
          <w:rFonts w:ascii="Times New Roman" w:hAnsi="Times New Roman" w:cs="Times New Roman"/>
          <w:sz w:val="24"/>
          <w:szCs w:val="24"/>
        </w:rPr>
        <w:lastRenderedPageBreak/>
        <w:t>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BE">
        <w:rPr>
          <w:rFonts w:ascii="Times New Roman" w:hAnsi="Times New Roman" w:cs="Times New Roman"/>
          <w:sz w:val="24"/>
          <w:szCs w:val="24"/>
        </w:rPr>
        <w:t>предметно-методической  комиссией  по  информатике. Некоторые  задания  могут  входить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BE">
        <w:rPr>
          <w:rFonts w:ascii="Times New Roman" w:hAnsi="Times New Roman" w:cs="Times New Roman"/>
          <w:sz w:val="24"/>
          <w:szCs w:val="24"/>
        </w:rPr>
        <w:t>оба комплекта одновременно.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состав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7C1">
        <w:rPr>
          <w:rFonts w:ascii="Times New Roman" w:hAnsi="Times New Roman" w:cs="Times New Roman"/>
          <w:sz w:val="24"/>
          <w:szCs w:val="24"/>
        </w:rPr>
        <w:t>методических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материалов,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передаваемых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оргкомитет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 этапа региональной предметно-методической комиссией по информатике входят</w:t>
      </w:r>
      <w:proofErr w:type="gramEnd"/>
      <w:r w:rsidRPr="00D457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2B9F" w:rsidRPr="00C51D14" w:rsidRDefault="00512B9F" w:rsidP="00C51D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14">
        <w:rPr>
          <w:rFonts w:ascii="Times New Roman" w:hAnsi="Times New Roman" w:cs="Times New Roman"/>
          <w:sz w:val="24"/>
          <w:szCs w:val="24"/>
        </w:rPr>
        <w:t xml:space="preserve">тексты олимпиадных задач; </w:t>
      </w:r>
    </w:p>
    <w:p w:rsidR="00512B9F" w:rsidRPr="00C51D14" w:rsidRDefault="00512B9F" w:rsidP="00C51D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14">
        <w:rPr>
          <w:rFonts w:ascii="Times New Roman" w:hAnsi="Times New Roman" w:cs="Times New Roman"/>
          <w:sz w:val="24"/>
          <w:szCs w:val="24"/>
        </w:rPr>
        <w:t xml:space="preserve">методика проверки решений задач, включая при необходимости комплекты тестов в электронном виде; </w:t>
      </w:r>
    </w:p>
    <w:p w:rsidR="00512B9F" w:rsidRPr="00C51D14" w:rsidRDefault="00512B9F" w:rsidP="00C51D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14">
        <w:rPr>
          <w:rFonts w:ascii="Times New Roman" w:hAnsi="Times New Roman" w:cs="Times New Roman"/>
          <w:sz w:val="24"/>
          <w:szCs w:val="24"/>
        </w:rPr>
        <w:t xml:space="preserve">описание системы оценивания решений задач; </w:t>
      </w:r>
    </w:p>
    <w:p w:rsidR="00512B9F" w:rsidRDefault="00512B9F" w:rsidP="00C51D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14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разбору предложенных олимпиадных задач. </w:t>
      </w:r>
    </w:p>
    <w:p w:rsidR="00502817" w:rsidRPr="00502817" w:rsidRDefault="00502817" w:rsidP="0050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17">
        <w:rPr>
          <w:rFonts w:ascii="Times New Roman" w:hAnsi="Times New Roman" w:cs="Times New Roman"/>
          <w:sz w:val="24"/>
          <w:szCs w:val="24"/>
        </w:rPr>
        <w:t xml:space="preserve">Методические материалы должны передаваться в оргкомитет муниципального этапа не позднее  5  рабочих  дней  до  начала  соревнования,  чтобы  оргкомитет  и  жюри  имели возможность  </w:t>
      </w:r>
      <w:r>
        <w:rPr>
          <w:rFonts w:ascii="Times New Roman" w:hAnsi="Times New Roman" w:cs="Times New Roman"/>
          <w:sz w:val="24"/>
          <w:szCs w:val="24"/>
        </w:rPr>
        <w:t>распечатать тексты олимпиадных задач для участников</w:t>
      </w:r>
      <w:r w:rsidRPr="00502817">
        <w:rPr>
          <w:rFonts w:ascii="Times New Roman" w:hAnsi="Times New Roman" w:cs="Times New Roman"/>
          <w:sz w:val="24"/>
          <w:szCs w:val="24"/>
        </w:rPr>
        <w:t>.  При  этом  ответственность  за  неразглашение  текстов олимпиадных  задач  и  системы  оценивания  их  решений  до  начала  соревнований  лежит  на оргкомитете и жюри муниципального этапа Олимпиады.</w:t>
      </w:r>
    </w:p>
    <w:p w:rsidR="00C51D14" w:rsidRDefault="00C51D14" w:rsidP="00DA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B9F" w:rsidRPr="00D457C1" w:rsidRDefault="00512B9F" w:rsidP="00C8413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8" w:name="_Toc496224213"/>
      <w:r w:rsidRPr="00DA2D6B">
        <w:rPr>
          <w:rFonts w:ascii="Times New Roman" w:hAnsi="Times New Roman" w:cs="Times New Roman"/>
          <w:sz w:val="24"/>
          <w:szCs w:val="24"/>
        </w:rPr>
        <w:t xml:space="preserve">1.7. Проведение </w:t>
      </w:r>
      <w:r w:rsidRPr="00C84130">
        <w:t>муниципального</w:t>
      </w:r>
      <w:r w:rsidRPr="00DA2D6B">
        <w:rPr>
          <w:rFonts w:ascii="Times New Roman" w:hAnsi="Times New Roman" w:cs="Times New Roman"/>
          <w:sz w:val="24"/>
          <w:szCs w:val="24"/>
        </w:rPr>
        <w:t xml:space="preserve"> этапа</w:t>
      </w:r>
      <w:bookmarkEnd w:id="8"/>
      <w:r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14" w:rsidRDefault="00C51D14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местах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Оргкомитет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обеспечивает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систему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допуска 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состязание,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предоставление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аудиторий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компьютерным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оборудованием для проведения туров по возрастным группам участников, предоставляет жюри отдельное помещение,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оборудованное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необходимой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компьютерной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оргтехникой,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канцелярскими принадлежностями.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Оргкомитет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организуют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непосредственно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перед началом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размещение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рабочих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местах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печатны</w:t>
      </w:r>
      <w:r w:rsidR="00C51D14">
        <w:rPr>
          <w:rFonts w:ascii="Times New Roman" w:hAnsi="Times New Roman" w:cs="Times New Roman"/>
          <w:sz w:val="24"/>
          <w:szCs w:val="24"/>
        </w:rPr>
        <w:t>х</w:t>
      </w:r>
      <w:r w:rsidRPr="00D457C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51D14">
        <w:rPr>
          <w:rFonts w:ascii="Times New Roman" w:hAnsi="Times New Roman" w:cs="Times New Roman"/>
          <w:sz w:val="24"/>
          <w:szCs w:val="24"/>
        </w:rPr>
        <w:t>ов</w:t>
      </w:r>
      <w:r w:rsidRPr="00D457C1">
        <w:rPr>
          <w:rFonts w:ascii="Times New Roman" w:hAnsi="Times New Roman" w:cs="Times New Roman"/>
          <w:sz w:val="24"/>
          <w:szCs w:val="24"/>
        </w:rPr>
        <w:t>, включающи</w:t>
      </w:r>
      <w:r w:rsidR="00C51D14">
        <w:rPr>
          <w:rFonts w:ascii="Times New Roman" w:hAnsi="Times New Roman" w:cs="Times New Roman"/>
          <w:sz w:val="24"/>
          <w:szCs w:val="24"/>
        </w:rPr>
        <w:t>х</w:t>
      </w:r>
      <w:r w:rsidRPr="00D457C1">
        <w:rPr>
          <w:rFonts w:ascii="Times New Roman" w:hAnsi="Times New Roman" w:cs="Times New Roman"/>
          <w:sz w:val="24"/>
          <w:szCs w:val="24"/>
        </w:rPr>
        <w:t xml:space="preserve"> комплект олимпиадных заданий,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логин и пароль для входа в информационную систему проведения соревнований.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время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соблюдать действующий Порядок проведения всероссийской олимпиады школьников и требования к проведению этого этапа, утвержденные организатором муниципального этапа. Участники олимпиады должны соблюдать следующие требования: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1. Перед началом соревнований все участники должны пройти очную регистрацию и получить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C51D14">
        <w:rPr>
          <w:rFonts w:ascii="Times New Roman" w:hAnsi="Times New Roman" w:cs="Times New Roman"/>
          <w:sz w:val="24"/>
          <w:szCs w:val="24"/>
        </w:rPr>
        <w:t>уникальный логин и пароль для доступа в интернет-систему</w:t>
      </w:r>
      <w:r w:rsidRPr="00D45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2.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Каждый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должен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получить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доступ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текстам олимпиадных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задач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только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момент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начала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тура.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время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каждому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участнику должны быть предоставлены </w:t>
      </w:r>
      <w:r w:rsidR="00C51D14">
        <w:rPr>
          <w:rFonts w:ascii="Times New Roman" w:hAnsi="Times New Roman" w:cs="Times New Roman"/>
          <w:sz w:val="24"/>
          <w:szCs w:val="24"/>
        </w:rPr>
        <w:t xml:space="preserve">чистые листы бумаги для записей и </w:t>
      </w:r>
      <w:r w:rsidRPr="00D457C1">
        <w:rPr>
          <w:rFonts w:ascii="Times New Roman" w:hAnsi="Times New Roman" w:cs="Times New Roman"/>
          <w:sz w:val="24"/>
          <w:szCs w:val="24"/>
        </w:rPr>
        <w:t>шариковая ручка. До начала тура доступ в аудиторию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может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быть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разрешен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только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членам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жюри,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оргкомитета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дежурным преподавателям.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57C1">
        <w:rPr>
          <w:rFonts w:ascii="Times New Roman" w:hAnsi="Times New Roman" w:cs="Times New Roman"/>
          <w:sz w:val="24"/>
          <w:szCs w:val="24"/>
        </w:rPr>
        <w:t>Во время тура участникам олимпиады запрещается пользоваться любыми видами коммуникаций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(Интернетом,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мобильной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связью,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локальной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7C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сетью),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любыми электронными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устройствами,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числе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личными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компьютерами,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калькуляторами, электронными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записными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книжками,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устройствами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«электронная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книга»,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планшетами, карманными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компьютерами,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мобильными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телефонами,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коммуникаторами,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плеерами, часами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встроенной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памятью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средствами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связи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т.п.,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электронными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носителями информации, а также учебной литературой и заготовленными личными записями. </w:t>
      </w:r>
      <w:proofErr w:type="gramEnd"/>
    </w:p>
    <w:p w:rsidR="00476454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4.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Допускается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выход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Интернет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компьютера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только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случае организационно-технической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модели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компьютерного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тура,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основанной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на использовании закрытой от несанкционированного доступа </w:t>
      </w:r>
      <w:proofErr w:type="gramStart"/>
      <w:r w:rsidRPr="00D457C1">
        <w:rPr>
          <w:rFonts w:ascii="Times New Roman" w:hAnsi="Times New Roman" w:cs="Times New Roman"/>
          <w:sz w:val="24"/>
          <w:szCs w:val="24"/>
        </w:rPr>
        <w:t>интернет-системы</w:t>
      </w:r>
      <w:proofErr w:type="gramEnd"/>
      <w:r w:rsidRPr="00D457C1">
        <w:rPr>
          <w:rFonts w:ascii="Times New Roman" w:hAnsi="Times New Roman" w:cs="Times New Roman"/>
          <w:sz w:val="24"/>
          <w:szCs w:val="24"/>
        </w:rPr>
        <w:t xml:space="preserve"> проведения соревнования с автоматической проверкой решений участников. Доступ к такой системе должен быть обеспечен по уникальному логину и паролю</w:t>
      </w:r>
      <w:r w:rsidR="00C51D14">
        <w:rPr>
          <w:rFonts w:ascii="Times New Roman" w:hAnsi="Times New Roman" w:cs="Times New Roman"/>
          <w:sz w:val="24"/>
          <w:szCs w:val="24"/>
        </w:rPr>
        <w:t>. П</w:t>
      </w:r>
      <w:r w:rsidRPr="00D457C1">
        <w:rPr>
          <w:rFonts w:ascii="Times New Roman" w:hAnsi="Times New Roman" w:cs="Times New Roman"/>
          <w:sz w:val="24"/>
          <w:szCs w:val="24"/>
        </w:rPr>
        <w:t>ри этом доступ к любым другим сайтам, кроме сайта 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соревнований,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должен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быть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заблокирован.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lastRenderedPageBreak/>
        <w:t>Ответственность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соблюдение этих требований лежит на оргкомитете муниципального этапа.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9210E7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2B9F" w:rsidRPr="00D457C1">
        <w:rPr>
          <w:rFonts w:ascii="Times New Roman" w:hAnsi="Times New Roman" w:cs="Times New Roman"/>
          <w:sz w:val="24"/>
          <w:szCs w:val="24"/>
        </w:rPr>
        <w:t>. Во время всего тура каждый участник должен иметь возможность задать вопросы членам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условиям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задач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получить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них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ответы.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Ответы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 xml:space="preserve">должны формулироваться только в двух видах: «да/нет» или «без комментариев». </w:t>
      </w:r>
    </w:p>
    <w:p w:rsidR="00512B9F" w:rsidRPr="00D457C1" w:rsidRDefault="009210E7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2B9F" w:rsidRPr="00D457C1">
        <w:rPr>
          <w:rFonts w:ascii="Times New Roman" w:hAnsi="Times New Roman" w:cs="Times New Roman"/>
          <w:sz w:val="24"/>
          <w:szCs w:val="24"/>
        </w:rPr>
        <w:t>. При использовании во время проведения тура специализированной программной системы, позволяющей осуществлять проверку решений задач в автоматическом режиме, участникам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разрешается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сдавать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свои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решения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проверку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время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туров.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Вход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 систему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проверки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осуществляется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индивидуальному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логину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паролю,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которые участники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получают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лично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перед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началом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тура.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14" w:rsidRDefault="009210E7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2B9F" w:rsidRPr="00D457C1">
        <w:rPr>
          <w:rFonts w:ascii="Times New Roman" w:hAnsi="Times New Roman" w:cs="Times New Roman"/>
          <w:sz w:val="24"/>
          <w:szCs w:val="24"/>
        </w:rPr>
        <w:t>. С собой в аудиторию участник не должен проносить свои вещи, кроме документа, удостоверяющего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личность.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случае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показаний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применению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лекарств,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дежурный медицинский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работник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месте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состязаний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должен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быть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предупрежден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об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этом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 xml:space="preserve">и обеспечить в нужное время прием лекарств, принесенных с собой участником. </w:t>
      </w:r>
    </w:p>
    <w:p w:rsidR="00512B9F" w:rsidRPr="00D457C1" w:rsidRDefault="009210E7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2B9F" w:rsidRPr="00D457C1">
        <w:rPr>
          <w:rFonts w:ascii="Times New Roman" w:hAnsi="Times New Roman" w:cs="Times New Roman"/>
          <w:sz w:val="24"/>
          <w:szCs w:val="24"/>
        </w:rPr>
        <w:t>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Участникам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время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запрещается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перемещаться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аудитории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проведения соревнований и разрешается общаться только с представителями оргкомитета и жюри, а также с дежурными преподавателями, находящимися в месте размещения участников. В случае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возникающих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вопросов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участник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должен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поднять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руку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дождаться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дежурного преподавателя.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Выход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вход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аудиторию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время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возможен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только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 xml:space="preserve">в сопровождении дежурного преподавателя. </w:t>
      </w:r>
    </w:p>
    <w:p w:rsidR="00512B9F" w:rsidRPr="00D457C1" w:rsidRDefault="009210E7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2B9F" w:rsidRPr="00D457C1">
        <w:rPr>
          <w:rFonts w:ascii="Times New Roman" w:hAnsi="Times New Roman" w:cs="Times New Roman"/>
          <w:sz w:val="24"/>
          <w:szCs w:val="24"/>
        </w:rPr>
        <w:t>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обеспечения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время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компьютерной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техники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и программного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обеспечения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оргкомитетом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должна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быть сформирована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техническая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группа.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случае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возникновения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время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не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вине участника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сбоев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работе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компьютера или используемого программного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обеспечения по решению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время,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затраченное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восстановление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 xml:space="preserve">компьютера, может быть компенсировано дополнительным временем сразу после окончания тура. </w:t>
      </w:r>
    </w:p>
    <w:p w:rsidR="00476454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1</w:t>
      </w:r>
      <w:r w:rsidR="009210E7">
        <w:rPr>
          <w:rFonts w:ascii="Times New Roman" w:hAnsi="Times New Roman" w:cs="Times New Roman"/>
          <w:sz w:val="24"/>
          <w:szCs w:val="24"/>
        </w:rPr>
        <w:t>0</w:t>
      </w:r>
      <w:r w:rsidRPr="00D457C1">
        <w:rPr>
          <w:rFonts w:ascii="Times New Roman" w:hAnsi="Times New Roman" w:cs="Times New Roman"/>
          <w:sz w:val="24"/>
          <w:szCs w:val="24"/>
        </w:rPr>
        <w:t>. Во время тура участникам категорически запрещается использование логинов и паролей других участников муниципального этапа для входа в информационную систему 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соревнований,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обеспечивающую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 автоматическом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режиме.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Попытки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взлома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системы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или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входа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систему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под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чужим паролем и логином являются грубым нарушением порядка участия в олимпиаде.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1</w:t>
      </w:r>
      <w:r w:rsidR="009210E7">
        <w:rPr>
          <w:rFonts w:ascii="Times New Roman" w:hAnsi="Times New Roman" w:cs="Times New Roman"/>
          <w:sz w:val="24"/>
          <w:szCs w:val="24"/>
        </w:rPr>
        <w:t>1</w:t>
      </w:r>
      <w:r w:rsidRPr="00D457C1">
        <w:rPr>
          <w:rFonts w:ascii="Times New Roman" w:hAnsi="Times New Roman" w:cs="Times New Roman"/>
          <w:sz w:val="24"/>
          <w:szCs w:val="24"/>
        </w:rPr>
        <w:t>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истечении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времени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запрещается выполнять любые действия на компьютере.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1</w:t>
      </w:r>
      <w:r w:rsidR="009210E7">
        <w:rPr>
          <w:rFonts w:ascii="Times New Roman" w:hAnsi="Times New Roman" w:cs="Times New Roman"/>
          <w:sz w:val="24"/>
          <w:szCs w:val="24"/>
        </w:rPr>
        <w:t>2</w:t>
      </w:r>
      <w:r w:rsidRPr="00D457C1">
        <w:rPr>
          <w:rFonts w:ascii="Times New Roman" w:hAnsi="Times New Roman" w:cs="Times New Roman"/>
          <w:sz w:val="24"/>
          <w:szCs w:val="24"/>
        </w:rPr>
        <w:t>. 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время проведения 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 олимпиады 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участники должны следовать указаниям представителей организаторов олимпиады и членов жюри.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1</w:t>
      </w:r>
      <w:r w:rsidR="009210E7">
        <w:rPr>
          <w:rFonts w:ascii="Times New Roman" w:hAnsi="Times New Roman" w:cs="Times New Roman"/>
          <w:sz w:val="24"/>
          <w:szCs w:val="24"/>
        </w:rPr>
        <w:t>3</w:t>
      </w:r>
      <w:r w:rsidRPr="00D457C1">
        <w:rPr>
          <w:rFonts w:ascii="Times New Roman" w:hAnsi="Times New Roman" w:cs="Times New Roman"/>
          <w:sz w:val="24"/>
          <w:szCs w:val="24"/>
        </w:rPr>
        <w:t xml:space="preserve">. После окончания тура и проверки всех решений участников до сведения каждого участника должны быть доведены результаты оценивания представленных им на проверку решений олимпиадных задач. Эти результаты являются предварительными, и знакомство с ними осуществляется в индивидуальном порядке. </w:t>
      </w:r>
    </w:p>
    <w:p w:rsidR="00512B9F" w:rsidRPr="00D457C1" w:rsidRDefault="009210E7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12B9F" w:rsidRPr="00D457C1">
        <w:rPr>
          <w:rFonts w:ascii="Times New Roman" w:hAnsi="Times New Roman" w:cs="Times New Roman"/>
          <w:sz w:val="24"/>
          <w:szCs w:val="24"/>
        </w:rPr>
        <w:t>. После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объявления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предварительных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результатов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проверки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всех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участников 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должна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быть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обеспечена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возможность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подачи апелляции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получения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результатов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ее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рассмотрения.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Порядок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рассмотрения апелляций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приведен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разделе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1.9. Перед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подачей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апелляции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каждый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участник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должен иметь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возможность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индивидуально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ознакомиться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предварительными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результатами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проверки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своих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решений,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чтобы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четко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аргументировать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причины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своего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несогласия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 xml:space="preserve">с оценкой жюри. </w:t>
      </w:r>
    </w:p>
    <w:p w:rsidR="00512B9F" w:rsidRDefault="009210E7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12B9F" w:rsidRPr="00D457C1">
        <w:rPr>
          <w:rFonts w:ascii="Times New Roman" w:hAnsi="Times New Roman" w:cs="Times New Roman"/>
          <w:sz w:val="24"/>
          <w:szCs w:val="24"/>
        </w:rPr>
        <w:t>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Окончательные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итоги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подводятся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512B9F" w:rsidRPr="00D457C1">
        <w:rPr>
          <w:rFonts w:ascii="Times New Roman" w:hAnsi="Times New Roman" w:cs="Times New Roman"/>
          <w:sz w:val="24"/>
          <w:szCs w:val="24"/>
        </w:rPr>
        <w:t>после рассмотрения всех апелляций.</w:t>
      </w:r>
    </w:p>
    <w:p w:rsidR="00B84489" w:rsidRPr="00D457C1" w:rsidRDefault="00B84489" w:rsidP="00B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84489">
        <w:rPr>
          <w:rFonts w:ascii="Times New Roman" w:hAnsi="Times New Roman" w:cs="Times New Roman"/>
          <w:sz w:val="24"/>
          <w:szCs w:val="24"/>
        </w:rPr>
        <w:t>Обязатель</w:t>
      </w:r>
      <w:r>
        <w:rPr>
          <w:rFonts w:ascii="Times New Roman" w:hAnsi="Times New Roman" w:cs="Times New Roman"/>
          <w:sz w:val="24"/>
          <w:szCs w:val="24"/>
        </w:rPr>
        <w:t>ным мероприятием муниципального этапа Олимпиады</w:t>
      </w:r>
      <w:r w:rsidRPr="00B84489">
        <w:rPr>
          <w:rFonts w:ascii="Times New Roman" w:hAnsi="Times New Roman" w:cs="Times New Roman"/>
          <w:sz w:val="24"/>
          <w:szCs w:val="24"/>
        </w:rPr>
        <w:t xml:space="preserve"> по  информатике является  проведение  со  всеми желающими  разбора  задач,  предложенных  на  турах.  Разбор задач  должен  предшествовать  процессу  подачи  и  рассмотрения  апелляций.  Порядок проведения разбор</w:t>
      </w:r>
      <w:r>
        <w:rPr>
          <w:rFonts w:ascii="Times New Roman" w:hAnsi="Times New Roman" w:cs="Times New Roman"/>
          <w:sz w:val="24"/>
          <w:szCs w:val="24"/>
        </w:rPr>
        <w:t xml:space="preserve">а задач представлен в разделе </w:t>
      </w:r>
      <w:r w:rsidRPr="00B84489">
        <w:rPr>
          <w:rFonts w:ascii="Times New Roman" w:hAnsi="Times New Roman" w:cs="Times New Roman"/>
          <w:sz w:val="24"/>
          <w:szCs w:val="24"/>
        </w:rPr>
        <w:t xml:space="preserve">1.8. При подготовке </w:t>
      </w:r>
      <w:r w:rsidRPr="00B84489">
        <w:rPr>
          <w:rFonts w:ascii="Times New Roman" w:hAnsi="Times New Roman" w:cs="Times New Roman"/>
          <w:sz w:val="24"/>
          <w:szCs w:val="24"/>
        </w:rPr>
        <w:lastRenderedPageBreak/>
        <w:t>к разбору задач жюри муниципального  этапа  должно  использовать  методические  указания,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489">
        <w:rPr>
          <w:rFonts w:ascii="Times New Roman" w:hAnsi="Times New Roman" w:cs="Times New Roman"/>
          <w:sz w:val="24"/>
          <w:szCs w:val="24"/>
        </w:rPr>
        <w:t>подготовленные региональной предметно-методической комиссией по информатике.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случае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нарушения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действующего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Порядка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проведения всероссийской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школьников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утверждённых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требований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организации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 проведению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информатике,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представитель организатора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вправе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удалить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данного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из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аудитории, составив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акт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удалении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которые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были удалены, лишаются права дальнейшего участия во всероссийской олимпиаде школьников по информатике в текущем году, а их результаты обнуляются в единой таблице рейтинга.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месте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вправе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присутствовать представители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организатора,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оргкомитета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олимпиады, должностные лица органов управления образованием, а также граждане, аккредитованные в качестве общественных наблюдателей в порядке, установленном </w:t>
      </w:r>
      <w:proofErr w:type="spellStart"/>
      <w:r w:rsidRPr="00D457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57C1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C51D14" w:rsidRDefault="00C51D14" w:rsidP="00DA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B9F" w:rsidRDefault="00512B9F" w:rsidP="00C84130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496224214"/>
      <w:r w:rsidRPr="00DA2D6B">
        <w:rPr>
          <w:rFonts w:ascii="Times New Roman" w:hAnsi="Times New Roman" w:cs="Times New Roman"/>
          <w:sz w:val="24"/>
          <w:szCs w:val="24"/>
        </w:rPr>
        <w:t xml:space="preserve">1.8. Процедура разбора </w:t>
      </w:r>
      <w:r w:rsidRPr="00C84130">
        <w:t>заданий</w:t>
      </w:r>
      <w:bookmarkEnd w:id="9"/>
      <w:r w:rsidRPr="00DA2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14" w:rsidRPr="00D457C1" w:rsidRDefault="00C51D14" w:rsidP="00DA2D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Процедура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разбора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является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неотъемлемой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частью 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всероссийской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школьников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 информатике.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Основная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цель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процедуры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–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объяснить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 основные идеи решения каждой из предложенных на турах задач и возможные подходы и методы,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используемые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разработки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требуемых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алгоритмов,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также продемонстрировать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варианты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реализации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одном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из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допустимых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языков программирования.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Дополнительно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каждой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задаче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сообщаются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критерии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оценки решений.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разборе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может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присутствовать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любой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также заинтересованные в этом учителя, тренеры и наставники. В процессе проведения разбора заданий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получить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необходимую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информацию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 самостоятельной оценки правильности сданных на проверку жюри решений, чтобы свести 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минимуму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вопросы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поводу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объективности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оценки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самым, уменьшить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число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необоснованных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апелляций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результатам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всех участников.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Разбор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задач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проводится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членами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после завершения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или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туров. Целесообразно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проводить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процедуру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после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объявления каждому участнику результатов проверки жюри его решений. </w:t>
      </w:r>
    </w:p>
    <w:p w:rsidR="00C51D14" w:rsidRDefault="00C51D14" w:rsidP="00DA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B9F" w:rsidRDefault="00512B9F" w:rsidP="00C8413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0" w:name="_Toc496224215"/>
      <w:r w:rsidRPr="00DA2D6B">
        <w:rPr>
          <w:rFonts w:ascii="Times New Roman" w:hAnsi="Times New Roman" w:cs="Times New Roman"/>
          <w:sz w:val="24"/>
          <w:szCs w:val="24"/>
        </w:rPr>
        <w:t xml:space="preserve">1.9. Порядок </w:t>
      </w:r>
      <w:r w:rsidRPr="00C84130">
        <w:t>рассмотрения</w:t>
      </w:r>
      <w:r w:rsidRPr="00DA2D6B">
        <w:rPr>
          <w:rFonts w:ascii="Times New Roman" w:hAnsi="Times New Roman" w:cs="Times New Roman"/>
          <w:sz w:val="24"/>
          <w:szCs w:val="24"/>
        </w:rPr>
        <w:t xml:space="preserve"> апелляций</w:t>
      </w:r>
      <w:bookmarkEnd w:id="10"/>
      <w:r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87" w:rsidRPr="00D457C1" w:rsidRDefault="00AF5287" w:rsidP="00DA2D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4489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целях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права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объективное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оценивание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работы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участники 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вправе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подать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письменной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форме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апелляцию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о несогласии с выставленными баллами в жюри этого этапа олимпиады. </w:t>
      </w:r>
    </w:p>
    <w:p w:rsidR="00B3263E" w:rsidRPr="003E16B7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Перед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подачей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апелляции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вправе убедиться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том,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что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работа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проверена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оценена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соответствии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установленными критериями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методикой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оценивания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выполненных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заданий.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Поэтому процесс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подачи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рассмотрения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апелляций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должен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проводиться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после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объявления предварительных результатов всем участникам и разбора олимпиадных заданий, чтобы в случае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необходимости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смог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четко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аргументировать причины своего несогласия с оценкой жюри. </w:t>
      </w:r>
      <w:r w:rsidR="003E16B7">
        <w:rPr>
          <w:rFonts w:ascii="Times New Roman" w:hAnsi="Times New Roman" w:cs="Times New Roman"/>
          <w:sz w:val="24"/>
          <w:szCs w:val="24"/>
        </w:rPr>
        <w:t xml:space="preserve">Подать апелляцию участник может </w:t>
      </w:r>
      <w:r w:rsidR="003E16B7" w:rsidRPr="003E16B7">
        <w:rPr>
          <w:rFonts w:ascii="Times New Roman" w:hAnsi="Times New Roman" w:cs="Times New Roman"/>
          <w:b/>
          <w:sz w:val="24"/>
          <w:szCs w:val="24"/>
        </w:rPr>
        <w:t>в течение суток</w:t>
      </w:r>
      <w:r w:rsidR="003E16B7">
        <w:rPr>
          <w:rFonts w:ascii="Times New Roman" w:hAnsi="Times New Roman" w:cs="Times New Roman"/>
          <w:sz w:val="24"/>
          <w:szCs w:val="24"/>
        </w:rPr>
        <w:t xml:space="preserve"> с момента проведения разбора заданий.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lastRenderedPageBreak/>
        <w:t>Критерии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методика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оценивания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заданий,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требования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 используемому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программному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обеспечению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могут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быть предметом апелляции и пересмотру не подлежат.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 xml:space="preserve">Решения по апелляции принимаются простым большинством голосов членов жюри. В случае равенства голосов председатель жюри имеет право решающего голоса. Решения по апелляции являются окончательными и пересмотру не подлежат.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Рассмотрение всех апелляций оформляется соответствующим протоколом, который подписывается членами жюри. Форма протокола передается в жюри оргкомитетом.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Протоколы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рассмотрения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апелляции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передаются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оргкомитет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внесения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соответствующих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изменений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итоговый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протокол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отчетную документацию.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Окончательные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результаты 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(общие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рейтинги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 классам,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списки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победителей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призеров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каждому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классу)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утверждаются организатором муниципального этапа с учетом результатов рассмотрения апелляций. </w:t>
      </w:r>
    </w:p>
    <w:p w:rsidR="00652DBA" w:rsidRPr="00D457C1" w:rsidRDefault="00652DBA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Default="00512B9F" w:rsidP="00C8413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1" w:name="_Toc496224216"/>
      <w:r w:rsidRPr="00DA2D6B">
        <w:rPr>
          <w:rFonts w:ascii="Times New Roman" w:hAnsi="Times New Roman" w:cs="Times New Roman"/>
          <w:sz w:val="24"/>
          <w:szCs w:val="24"/>
        </w:rPr>
        <w:t>1.10. Порядок подведения итогов муниципального этапа</w:t>
      </w:r>
      <w:bookmarkEnd w:id="11"/>
      <w:r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87" w:rsidRPr="00D457C1" w:rsidRDefault="00AF5287" w:rsidP="00DA2D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Победители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призеры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 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определяются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Pr="004C688B">
        <w:rPr>
          <w:rFonts w:ascii="Times New Roman" w:hAnsi="Times New Roman" w:cs="Times New Roman"/>
          <w:b/>
          <w:sz w:val="24"/>
          <w:szCs w:val="24"/>
        </w:rPr>
        <w:t>по</w:t>
      </w:r>
      <w:r w:rsidR="00476454" w:rsidRPr="004C6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88B">
        <w:rPr>
          <w:rFonts w:ascii="Times New Roman" w:hAnsi="Times New Roman" w:cs="Times New Roman"/>
          <w:b/>
          <w:sz w:val="24"/>
          <w:szCs w:val="24"/>
        </w:rPr>
        <w:t>классам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индивидуальным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результатам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задач. Итоговый результат каждого участника формируется как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сумма полученных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этим участником баллов за решение каждой задачи.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 xml:space="preserve">Итоги подводятся по </w:t>
      </w:r>
      <w:r w:rsidR="00262C5E">
        <w:rPr>
          <w:rFonts w:ascii="Times New Roman" w:hAnsi="Times New Roman" w:cs="Times New Roman"/>
          <w:sz w:val="24"/>
          <w:szCs w:val="24"/>
        </w:rPr>
        <w:t>возрастным группам 7-8, 9-</w:t>
      </w:r>
      <w:r w:rsidRPr="00D457C1">
        <w:rPr>
          <w:rFonts w:ascii="Times New Roman" w:hAnsi="Times New Roman" w:cs="Times New Roman"/>
          <w:sz w:val="24"/>
          <w:szCs w:val="24"/>
        </w:rPr>
        <w:t>11 кл</w:t>
      </w:r>
      <w:r w:rsidR="00AF5287">
        <w:rPr>
          <w:rFonts w:ascii="Times New Roman" w:hAnsi="Times New Roman" w:cs="Times New Roman"/>
          <w:sz w:val="24"/>
          <w:szCs w:val="24"/>
        </w:rPr>
        <w:t>ассы</w:t>
      </w:r>
      <w:r w:rsidRPr="00D45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Индивидуальные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результаты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каждому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классу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заносятся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 соответствующую рейтинговую таблицу, представляющую собой ранжированный список участников, расположенных по мере убывания набранных ими баллов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(далее – рейтинг).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Участники с равным количеством баллов располагаются в алфавитном порядке. Участники,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выступавшие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более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высокой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возрастной группе,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чем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класс,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котором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они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обучаются,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включаются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итоговую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таблицу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низшего класса в выбранной им</w:t>
      </w:r>
      <w:r w:rsidR="00AF5287">
        <w:rPr>
          <w:rFonts w:ascii="Times New Roman" w:hAnsi="Times New Roman" w:cs="Times New Roman"/>
          <w:sz w:val="24"/>
          <w:szCs w:val="24"/>
        </w:rPr>
        <w:t>и</w:t>
      </w:r>
      <w:r w:rsidRPr="00D457C1">
        <w:rPr>
          <w:rFonts w:ascii="Times New Roman" w:hAnsi="Times New Roman" w:cs="Times New Roman"/>
          <w:sz w:val="24"/>
          <w:szCs w:val="24"/>
        </w:rPr>
        <w:t xml:space="preserve"> возрастной группе.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Окончательные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итоги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подводятся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последнем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заседании 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 после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завершения процесса рассмотрения всех поданных участниками апелляций. Документом,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фиксирующим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итоговые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результаты,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является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протокол жюри, подписанный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председателем,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также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членами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жюри,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присутствовавшими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 этом заседании.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определения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количества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победителей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призеров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каждому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классу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квота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 общее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количество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победителей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призеров 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распределяется жюри между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классами пропорционально количеству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 из каждого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класса 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учетом показанных ими результатов. </w:t>
      </w:r>
    </w:p>
    <w:p w:rsidR="00B3263E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Победители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призеры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каждому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классу определяются жюри этого этапа в соответствии с п. 31 Порядка проведения всероссийской 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школьников.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случае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равного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количества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баллов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олимпиады, занесенных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итоговую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таблицу,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увеличении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квоты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победителей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(или) призеров принимает организатор муниципального этапа олимпиады. </w:t>
      </w:r>
    </w:p>
    <w:p w:rsidR="00512B9F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Списки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победителей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призеров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основании итогового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протокола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утверждаются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организатором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 публикуются на своем официальном сайте в сети «Интернет», в том числе, и протоколы жюри муниципального этапа олимпиады по информатике.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C8413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2" w:name="_Toc496224217"/>
      <w:r w:rsidRPr="00DA2D6B">
        <w:rPr>
          <w:rFonts w:ascii="Times New Roman" w:hAnsi="Times New Roman" w:cs="Times New Roman"/>
          <w:sz w:val="24"/>
          <w:szCs w:val="24"/>
        </w:rPr>
        <w:t xml:space="preserve">2. </w:t>
      </w:r>
      <w:r w:rsidRPr="00C84130">
        <w:t>Материально</w:t>
      </w:r>
      <w:r w:rsidRPr="00DA2D6B">
        <w:rPr>
          <w:rFonts w:ascii="Times New Roman" w:hAnsi="Times New Roman" w:cs="Times New Roman"/>
          <w:sz w:val="24"/>
          <w:szCs w:val="24"/>
        </w:rPr>
        <w:t>-</w:t>
      </w:r>
      <w:r w:rsidRPr="00C84130">
        <w:rPr>
          <w:bCs w:val="0"/>
        </w:rPr>
        <w:t>техническое</w:t>
      </w:r>
      <w:r w:rsidRPr="00DA2D6B">
        <w:rPr>
          <w:rFonts w:ascii="Times New Roman" w:hAnsi="Times New Roman" w:cs="Times New Roman"/>
          <w:sz w:val="24"/>
          <w:szCs w:val="24"/>
        </w:rPr>
        <w:t xml:space="preserve"> обеспечение муниципального этапа</w:t>
      </w:r>
      <w:bookmarkEnd w:id="12"/>
      <w:r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87" w:rsidRDefault="00AF5287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каждого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 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быть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предоставлено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отдельное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компьютерное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рабочее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место.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рабочие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места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обеспечивать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 равные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условия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соответствовать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действующим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момент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олимпиады санитарно-эпидемиологическим правилам и нормам.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За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организацию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рабочих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мест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включая оснащение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компьютерной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техникой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установку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необходимого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программного обеспечения, несет ответственность организатор этого этапа олимпиады.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Рабочее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место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каждого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быть оснащено персональным компьютером </w:t>
      </w:r>
      <w:r w:rsidR="007C4748">
        <w:rPr>
          <w:rFonts w:ascii="Times New Roman" w:hAnsi="Times New Roman" w:cs="Times New Roman"/>
          <w:sz w:val="24"/>
          <w:szCs w:val="24"/>
        </w:rPr>
        <w:t>с</w:t>
      </w:r>
      <w:r w:rsidRPr="00D457C1">
        <w:rPr>
          <w:rFonts w:ascii="Times New Roman" w:hAnsi="Times New Roman" w:cs="Times New Roman"/>
          <w:sz w:val="24"/>
          <w:szCs w:val="24"/>
        </w:rPr>
        <w:t xml:space="preserve"> подключени</w:t>
      </w:r>
      <w:r w:rsidR="007C4748">
        <w:rPr>
          <w:rFonts w:ascii="Times New Roman" w:hAnsi="Times New Roman" w:cs="Times New Roman"/>
          <w:sz w:val="24"/>
          <w:szCs w:val="24"/>
        </w:rPr>
        <w:t>ем</w:t>
      </w:r>
      <w:r w:rsidRPr="00D457C1">
        <w:rPr>
          <w:rFonts w:ascii="Times New Roman" w:hAnsi="Times New Roman" w:cs="Times New Roman"/>
          <w:sz w:val="24"/>
          <w:szCs w:val="24"/>
        </w:rPr>
        <w:t xml:space="preserve"> его к сети Интернет.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Минимальные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характеристики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персонального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компьютера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быть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хуже следующих: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процессор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частотой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1ГГц,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объем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оперативной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памяти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512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МБ,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объем жесткого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диска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40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ГБ.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равных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условий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7C1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Pr="00D457C1">
        <w:rPr>
          <w:rFonts w:ascii="Times New Roman" w:hAnsi="Times New Roman" w:cs="Times New Roman"/>
          <w:sz w:val="24"/>
          <w:szCs w:val="24"/>
        </w:rPr>
        <w:t xml:space="preserve"> используемые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время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соревнований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компьютеры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иметь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одинаковые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или близкие технические характеристики. </w:t>
      </w:r>
    </w:p>
    <w:p w:rsidR="00B3263E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случае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использования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время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7C1">
        <w:rPr>
          <w:rFonts w:ascii="Times New Roman" w:hAnsi="Times New Roman" w:cs="Times New Roman"/>
          <w:sz w:val="24"/>
          <w:szCs w:val="24"/>
        </w:rPr>
        <w:t>интернет-системы</w:t>
      </w:r>
      <w:proofErr w:type="gramEnd"/>
      <w:r w:rsidRPr="00D457C1">
        <w:rPr>
          <w:rFonts w:ascii="Times New Roman" w:hAnsi="Times New Roman" w:cs="Times New Roman"/>
          <w:sz w:val="24"/>
          <w:szCs w:val="24"/>
        </w:rPr>
        <w:t xml:space="preserve"> автоматической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возможен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выход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Интернет,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тогда должен быть открыт доступ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только к сайту проведения соревнований. Доступ к системе состязаний в этом случае должен обеспечиваться по уникальному логину и паролю </w:t>
      </w:r>
      <w:r w:rsidR="007C4748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D457C1">
        <w:rPr>
          <w:rFonts w:ascii="Times New Roman" w:hAnsi="Times New Roman" w:cs="Times New Roman"/>
          <w:sz w:val="24"/>
          <w:szCs w:val="24"/>
        </w:rPr>
        <w:t>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случае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использования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7C1">
        <w:rPr>
          <w:rFonts w:ascii="Times New Roman" w:hAnsi="Times New Roman" w:cs="Times New Roman"/>
          <w:sz w:val="24"/>
          <w:szCs w:val="24"/>
        </w:rPr>
        <w:t>интернет-системы</w:t>
      </w:r>
      <w:proofErr w:type="gramEnd"/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состязаний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организаторы 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защиту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сервера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несанкционированного доступа по согласованию с оргкомитетом олимпиады. </w:t>
      </w:r>
    </w:p>
    <w:p w:rsidR="00512B9F" w:rsidRPr="00763244" w:rsidRDefault="00512B9F" w:rsidP="0063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При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формировании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состава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 необходимо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учитывать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программное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обеспечение,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которое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будет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использоваться организаторами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регионального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составе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языков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сред программирования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олимпиады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</w:t>
      </w:r>
      <w:r w:rsidR="00632E55">
        <w:rPr>
          <w:rFonts w:ascii="Times New Roman" w:hAnsi="Times New Roman" w:cs="Times New Roman"/>
          <w:sz w:val="24"/>
          <w:szCs w:val="24"/>
        </w:rPr>
        <w:t>а должны быть оповещены заранее</w:t>
      </w:r>
      <w:r w:rsidR="00632E55" w:rsidRPr="00632E55">
        <w:rPr>
          <w:rFonts w:ascii="Times New Roman" w:hAnsi="Times New Roman" w:cs="Times New Roman"/>
          <w:sz w:val="24"/>
          <w:szCs w:val="24"/>
        </w:rPr>
        <w:t xml:space="preserve">. </w:t>
      </w:r>
      <w:r w:rsidR="00632E55" w:rsidRPr="00632E55">
        <w:rPr>
          <w:rFonts w:ascii="Times New Roman" w:hAnsi="Times New Roman" w:cs="Times New Roman"/>
          <w:b/>
          <w:sz w:val="24"/>
          <w:szCs w:val="24"/>
        </w:rPr>
        <w:t>Не  допустимо, когда  эту информацию  участники  олимпиады узнают непосредственно перед туром или на пробном туре.</w:t>
      </w:r>
      <w:r w:rsidR="00632E55" w:rsidRPr="00632E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Участникам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быть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предоставлены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следующие основные языки программирования </w:t>
      </w:r>
    </w:p>
    <w:p w:rsidR="00512B9F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790"/>
      </w:tblGrid>
      <w:tr w:rsidR="00C11EE5" w:rsidTr="00C11EE5">
        <w:trPr>
          <w:trHeight w:val="283"/>
        </w:trPr>
        <w:tc>
          <w:tcPr>
            <w:tcW w:w="2802" w:type="dxa"/>
          </w:tcPr>
          <w:p w:rsidR="00C11EE5" w:rsidRPr="00C11EE5" w:rsidRDefault="00C11EE5" w:rsidP="00B90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E5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5790" w:type="dxa"/>
          </w:tcPr>
          <w:p w:rsidR="00C11EE5" w:rsidRPr="00C11EE5" w:rsidRDefault="00C11EE5" w:rsidP="00B90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E5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Транслятор</w:t>
            </w:r>
          </w:p>
        </w:tc>
      </w:tr>
      <w:tr w:rsidR="00C11EE5" w:rsidTr="00C11EE5">
        <w:trPr>
          <w:trHeight w:val="283"/>
        </w:trPr>
        <w:tc>
          <w:tcPr>
            <w:tcW w:w="2802" w:type="dxa"/>
          </w:tcPr>
          <w:p w:rsidR="00C11EE5" w:rsidRDefault="00C11EE5" w:rsidP="00B9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1">
              <w:rPr>
                <w:rFonts w:ascii="Times New Roman" w:hAnsi="Times New Roman" w:cs="Times New Roman"/>
                <w:sz w:val="24"/>
                <w:szCs w:val="24"/>
              </w:rPr>
              <w:t>C/C++</w:t>
            </w:r>
          </w:p>
        </w:tc>
        <w:tc>
          <w:tcPr>
            <w:tcW w:w="5790" w:type="dxa"/>
          </w:tcPr>
          <w:p w:rsidR="00C11EE5" w:rsidRPr="00E33F20" w:rsidRDefault="00C11EE5" w:rsidP="00E33F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7C1">
              <w:rPr>
                <w:rFonts w:ascii="Times New Roman" w:hAnsi="Times New Roman" w:cs="Times New Roman"/>
                <w:sz w:val="24"/>
                <w:szCs w:val="24"/>
              </w:rPr>
              <w:t>GNU C/C++ 4.</w:t>
            </w:r>
            <w:r w:rsidR="00E33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4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11EE5" w:rsidTr="00C11EE5">
        <w:trPr>
          <w:trHeight w:val="283"/>
        </w:trPr>
        <w:tc>
          <w:tcPr>
            <w:tcW w:w="2802" w:type="dxa"/>
          </w:tcPr>
          <w:p w:rsidR="00C11EE5" w:rsidRDefault="00C11EE5" w:rsidP="009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1">
              <w:rPr>
                <w:rFonts w:ascii="Times New Roman" w:hAnsi="Times New Roman" w:cs="Times New Roman"/>
                <w:sz w:val="24"/>
                <w:szCs w:val="24"/>
              </w:rPr>
              <w:t>C/C++</w:t>
            </w:r>
          </w:p>
        </w:tc>
        <w:tc>
          <w:tcPr>
            <w:tcW w:w="5790" w:type="dxa"/>
          </w:tcPr>
          <w:p w:rsidR="00C11EE5" w:rsidRDefault="00E33F20" w:rsidP="009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Visual C++ 2013</w:t>
            </w:r>
          </w:p>
        </w:tc>
      </w:tr>
      <w:tr w:rsidR="00C11EE5" w:rsidTr="00C11EE5">
        <w:trPr>
          <w:trHeight w:val="283"/>
        </w:trPr>
        <w:tc>
          <w:tcPr>
            <w:tcW w:w="2802" w:type="dxa"/>
          </w:tcPr>
          <w:p w:rsidR="00C11EE5" w:rsidRDefault="00C11EE5" w:rsidP="00B9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 Pascal</w:t>
            </w:r>
          </w:p>
        </w:tc>
        <w:tc>
          <w:tcPr>
            <w:tcW w:w="5790" w:type="dxa"/>
          </w:tcPr>
          <w:p w:rsidR="00C11EE5" w:rsidRDefault="00C11EE5" w:rsidP="00E3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Pascal 2.</w:t>
            </w:r>
            <w:r w:rsidR="00E33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4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33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11EE5" w:rsidRPr="00E64025" w:rsidTr="00C11EE5">
        <w:trPr>
          <w:trHeight w:val="293"/>
        </w:trPr>
        <w:tc>
          <w:tcPr>
            <w:tcW w:w="2802" w:type="dxa"/>
          </w:tcPr>
          <w:p w:rsidR="00C11EE5" w:rsidRDefault="00C11EE5" w:rsidP="00B9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 Pascal</w:t>
            </w:r>
          </w:p>
        </w:tc>
        <w:tc>
          <w:tcPr>
            <w:tcW w:w="5790" w:type="dxa"/>
          </w:tcPr>
          <w:p w:rsidR="00C11EE5" w:rsidRPr="00C11EE5" w:rsidRDefault="00C11EE5" w:rsidP="00B90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 Pascal Borland/Embarcadero Delphi 7.0</w:t>
            </w:r>
          </w:p>
        </w:tc>
      </w:tr>
      <w:tr w:rsidR="00C11EE5" w:rsidRPr="00C11EE5" w:rsidTr="00C11EE5">
        <w:trPr>
          <w:trHeight w:val="287"/>
        </w:trPr>
        <w:tc>
          <w:tcPr>
            <w:tcW w:w="2802" w:type="dxa"/>
          </w:tcPr>
          <w:p w:rsidR="00C11EE5" w:rsidRPr="00C11EE5" w:rsidRDefault="00C11EE5" w:rsidP="00B90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5790" w:type="dxa"/>
          </w:tcPr>
          <w:p w:rsidR="00C11EE5" w:rsidRPr="00D457C1" w:rsidRDefault="00C11EE5" w:rsidP="00B90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 1.7</w:t>
            </w:r>
          </w:p>
        </w:tc>
      </w:tr>
      <w:tr w:rsidR="00AA5DF1" w:rsidRPr="00C11EE5" w:rsidTr="00C11EE5">
        <w:trPr>
          <w:trHeight w:val="287"/>
        </w:trPr>
        <w:tc>
          <w:tcPr>
            <w:tcW w:w="2802" w:type="dxa"/>
          </w:tcPr>
          <w:p w:rsidR="00AA5DF1" w:rsidRDefault="00AA5DF1" w:rsidP="00B90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C#</w:t>
            </w:r>
          </w:p>
        </w:tc>
        <w:tc>
          <w:tcPr>
            <w:tcW w:w="5790" w:type="dxa"/>
          </w:tcPr>
          <w:p w:rsidR="00AA5DF1" w:rsidRDefault="00AA5DF1" w:rsidP="00B90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.Net Framework v2.0</w:t>
            </w:r>
          </w:p>
        </w:tc>
      </w:tr>
    </w:tbl>
    <w:p w:rsidR="00415A3E" w:rsidRPr="00C11EE5" w:rsidRDefault="00415A3E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проведения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региональные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предметно-методические комиссии по информатике и организаторы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 должны обеспечить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установку на компьютере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каждого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обеспечения.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использовании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время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 программных систем проведения соревнований с возможностью автоматической проверки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задач,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включая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7C1">
        <w:rPr>
          <w:rFonts w:ascii="Times New Roman" w:hAnsi="Times New Roman" w:cs="Times New Roman"/>
          <w:sz w:val="24"/>
          <w:szCs w:val="24"/>
        </w:rPr>
        <w:t>интернет-системы</w:t>
      </w:r>
      <w:proofErr w:type="gramEnd"/>
      <w:r w:rsidRPr="00D457C1">
        <w:rPr>
          <w:rFonts w:ascii="Times New Roman" w:hAnsi="Times New Roman" w:cs="Times New Roman"/>
          <w:sz w:val="24"/>
          <w:szCs w:val="24"/>
        </w:rPr>
        <w:t>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допускается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установка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рабочих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местах 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дополнительного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обеспечения,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необходимого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 функционирования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таких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систем.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Следует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отметить,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что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программное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обеспечение,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используемое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 проведении муниципального этапа, организаторы этого этапа должны иметь необходимые лицензии.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Большинство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рекомендуемых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систем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являются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свободно распространяемыми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можно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загрузить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соответствующих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сайтов.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Методическую </w:t>
      </w:r>
      <w:r w:rsidRPr="00D457C1">
        <w:rPr>
          <w:rFonts w:ascii="Times New Roman" w:hAnsi="Times New Roman" w:cs="Times New Roman"/>
          <w:sz w:val="24"/>
          <w:szCs w:val="24"/>
        </w:rPr>
        <w:lastRenderedPageBreak/>
        <w:t>помощь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случае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учреждениям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образования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оказывать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муниципальные предметно-методические комиссии по информатике. Примерами таких сайтов являются: </w:t>
      </w:r>
    </w:p>
    <w:p w:rsidR="00512B9F" w:rsidRPr="008B0572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1FD2">
        <w:rPr>
          <w:rFonts w:ascii="Times New Roman" w:hAnsi="Times New Roman" w:cs="Times New Roman"/>
          <w:sz w:val="24"/>
          <w:szCs w:val="24"/>
          <w:lang w:val="en-US"/>
        </w:rPr>
        <w:t>FreePascal</w:t>
      </w:r>
      <w:proofErr w:type="spellEnd"/>
      <w:r w:rsidRPr="008B057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457C1">
        <w:rPr>
          <w:rFonts w:ascii="Times New Roman" w:hAnsi="Times New Roman" w:cs="Times New Roman"/>
          <w:sz w:val="24"/>
          <w:szCs w:val="24"/>
        </w:rPr>
        <w:t>сайт</w:t>
      </w:r>
      <w:r w:rsidRPr="008B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F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B0572">
        <w:rPr>
          <w:rFonts w:ascii="Times New Roman" w:hAnsi="Times New Roman" w:cs="Times New Roman"/>
          <w:sz w:val="24"/>
          <w:szCs w:val="24"/>
          <w:lang w:val="en-US"/>
        </w:rPr>
        <w:t>://</w:t>
      </w:r>
      <w:proofErr w:type="gramStart"/>
      <w:r w:rsidRPr="001C1FD2">
        <w:rPr>
          <w:rFonts w:ascii="Times New Roman" w:hAnsi="Times New Roman" w:cs="Times New Roman"/>
          <w:sz w:val="24"/>
          <w:szCs w:val="24"/>
          <w:lang w:val="en-US"/>
        </w:rPr>
        <w:t>freepascal</w:t>
      </w:r>
      <w:r w:rsidRPr="008B05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C1FD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B057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8B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2B9F" w:rsidRPr="008B0572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57C1">
        <w:rPr>
          <w:rFonts w:ascii="Times New Roman" w:hAnsi="Times New Roman" w:cs="Times New Roman"/>
          <w:sz w:val="24"/>
          <w:szCs w:val="24"/>
          <w:lang w:val="en-US"/>
        </w:rPr>
        <w:t>MinGW</w:t>
      </w:r>
      <w:proofErr w:type="spellEnd"/>
      <w:r w:rsidRPr="008B057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457C1">
        <w:rPr>
          <w:rFonts w:ascii="Times New Roman" w:hAnsi="Times New Roman" w:cs="Times New Roman"/>
          <w:sz w:val="24"/>
          <w:szCs w:val="24"/>
        </w:rPr>
        <w:t>сайт</w:t>
      </w:r>
      <w:r w:rsidRPr="008B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B0572">
        <w:rPr>
          <w:rFonts w:ascii="Times New Roman" w:hAnsi="Times New Roman" w:cs="Times New Roman"/>
          <w:sz w:val="24"/>
          <w:szCs w:val="24"/>
          <w:lang w:val="en-US"/>
        </w:rPr>
        <w:t>://</w:t>
      </w:r>
      <w:proofErr w:type="gramStart"/>
      <w:r w:rsidRPr="00D457C1">
        <w:rPr>
          <w:rFonts w:ascii="Times New Roman" w:hAnsi="Times New Roman" w:cs="Times New Roman"/>
          <w:sz w:val="24"/>
          <w:szCs w:val="24"/>
          <w:lang w:val="en-US"/>
        </w:rPr>
        <w:t>mingw</w:t>
      </w:r>
      <w:r w:rsidRPr="008B05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57C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B057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8B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7C1">
        <w:rPr>
          <w:rFonts w:ascii="Times New Roman" w:hAnsi="Times New Roman" w:cs="Times New Roman"/>
          <w:sz w:val="24"/>
          <w:szCs w:val="24"/>
          <w:lang w:val="en-US"/>
        </w:rPr>
        <w:t xml:space="preserve">Eclipse – </w:t>
      </w:r>
      <w:r w:rsidRPr="00D457C1">
        <w:rPr>
          <w:rFonts w:ascii="Times New Roman" w:hAnsi="Times New Roman" w:cs="Times New Roman"/>
          <w:sz w:val="24"/>
          <w:szCs w:val="24"/>
        </w:rPr>
        <w:t>сайт</w:t>
      </w:r>
      <w:r w:rsidRPr="00D457C1">
        <w:rPr>
          <w:rFonts w:ascii="Times New Roman" w:hAnsi="Times New Roman" w:cs="Times New Roman"/>
          <w:sz w:val="24"/>
          <w:szCs w:val="24"/>
          <w:lang w:val="en-US"/>
        </w:rPr>
        <w:t xml:space="preserve"> http://</w:t>
      </w:r>
      <w:proofErr w:type="gramStart"/>
      <w:r w:rsidRPr="00D457C1">
        <w:rPr>
          <w:rFonts w:ascii="Times New Roman" w:hAnsi="Times New Roman" w:cs="Times New Roman"/>
          <w:sz w:val="24"/>
          <w:szCs w:val="24"/>
          <w:lang w:val="en-US"/>
        </w:rPr>
        <w:t>eclipse.org ;</w:t>
      </w:r>
      <w:proofErr w:type="gramEnd"/>
      <w:r w:rsidRPr="00D45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7C1">
        <w:rPr>
          <w:rFonts w:ascii="Times New Roman" w:hAnsi="Times New Roman" w:cs="Times New Roman"/>
          <w:sz w:val="24"/>
          <w:szCs w:val="24"/>
          <w:lang w:val="en-US"/>
        </w:rPr>
        <w:t xml:space="preserve">Code::Blocks – </w:t>
      </w:r>
      <w:r w:rsidRPr="00D457C1">
        <w:rPr>
          <w:rFonts w:ascii="Times New Roman" w:hAnsi="Times New Roman" w:cs="Times New Roman"/>
          <w:sz w:val="24"/>
          <w:szCs w:val="24"/>
        </w:rPr>
        <w:t>сайт</w:t>
      </w:r>
      <w:r w:rsidRPr="00D457C1">
        <w:rPr>
          <w:rFonts w:ascii="Times New Roman" w:hAnsi="Times New Roman" w:cs="Times New Roman"/>
          <w:sz w:val="24"/>
          <w:szCs w:val="24"/>
          <w:lang w:val="en-US"/>
        </w:rPr>
        <w:t xml:space="preserve"> http://</w:t>
      </w:r>
      <w:proofErr w:type="gramStart"/>
      <w:r w:rsidRPr="00D457C1">
        <w:rPr>
          <w:rFonts w:ascii="Times New Roman" w:hAnsi="Times New Roman" w:cs="Times New Roman"/>
          <w:sz w:val="24"/>
          <w:szCs w:val="24"/>
          <w:lang w:val="en-US"/>
        </w:rPr>
        <w:t>www.codeblocks.org ;</w:t>
      </w:r>
      <w:proofErr w:type="gramEnd"/>
      <w:r w:rsidRPr="00D45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7C1">
        <w:rPr>
          <w:rFonts w:ascii="Times New Roman" w:hAnsi="Times New Roman" w:cs="Times New Roman"/>
          <w:sz w:val="24"/>
          <w:szCs w:val="24"/>
          <w:lang w:val="en-US"/>
        </w:rPr>
        <w:t xml:space="preserve">Far manager– </w:t>
      </w:r>
      <w:r w:rsidRPr="00D457C1">
        <w:rPr>
          <w:rFonts w:ascii="Times New Roman" w:hAnsi="Times New Roman" w:cs="Times New Roman"/>
          <w:sz w:val="24"/>
          <w:szCs w:val="24"/>
        </w:rPr>
        <w:t>сайт</w:t>
      </w:r>
      <w:r w:rsidRPr="00D457C1">
        <w:rPr>
          <w:rFonts w:ascii="Times New Roman" w:hAnsi="Times New Roman" w:cs="Times New Roman"/>
          <w:sz w:val="24"/>
          <w:szCs w:val="24"/>
          <w:lang w:val="en-US"/>
        </w:rPr>
        <w:t xml:space="preserve"> http://farmanager.com/index.php?l=ru </w:t>
      </w:r>
    </w:p>
    <w:p w:rsidR="00631D99" w:rsidRPr="001C1FD2" w:rsidRDefault="00512B9F" w:rsidP="00C84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Региональная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предметно-методическая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комиссия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обеспечивает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жюри 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необходимыми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материалами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оценивания решений всех задач. Для проверки решений, полученных участниками с использованием программного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обеспечения,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входящего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состав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основной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группы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языков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сред программирования,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региональная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предметно-методическая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комиссия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информатике предоставляет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также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необходимые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компоненты,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обеспечивающие проверку решений задач в автоматическом режиме, в том числе предоставляет эталонные решения.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Ответственность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автоматическом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режиме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участников, реализованных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использованием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языков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сред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программирования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дополнительной группы, полностью лежит на организаторах и жюри муниципального этапа, если иное не оговорено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материалах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региональной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предметно-методической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комиссии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 информатике.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C8413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3" w:name="_Toc496224218"/>
      <w:r w:rsidRPr="00DA2D6B">
        <w:rPr>
          <w:rFonts w:ascii="Times New Roman" w:hAnsi="Times New Roman" w:cs="Times New Roman"/>
          <w:sz w:val="24"/>
          <w:szCs w:val="24"/>
        </w:rPr>
        <w:t xml:space="preserve">3. </w:t>
      </w:r>
      <w:r w:rsidRPr="00C84130">
        <w:t>Рекомендации</w:t>
      </w:r>
      <w:r w:rsidRPr="00DA2D6B">
        <w:rPr>
          <w:rFonts w:ascii="Times New Roman" w:hAnsi="Times New Roman" w:cs="Times New Roman"/>
          <w:sz w:val="24"/>
          <w:szCs w:val="24"/>
        </w:rPr>
        <w:t xml:space="preserve"> по проверке и оцениванию решений задач</w:t>
      </w:r>
      <w:bookmarkEnd w:id="13"/>
      <w:r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99" w:rsidRPr="001C1FD2" w:rsidRDefault="00631D99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Методику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систему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7C1">
        <w:rPr>
          <w:rFonts w:ascii="Times New Roman" w:hAnsi="Times New Roman" w:cs="Times New Roman"/>
          <w:sz w:val="24"/>
          <w:szCs w:val="24"/>
        </w:rPr>
        <w:t>оценивания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задач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муниципального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этапа олимпиады</w:t>
      </w:r>
      <w:proofErr w:type="gramEnd"/>
      <w:r w:rsidRPr="00D457C1">
        <w:rPr>
          <w:rFonts w:ascii="Times New Roman" w:hAnsi="Times New Roman" w:cs="Times New Roman"/>
          <w:sz w:val="24"/>
          <w:szCs w:val="24"/>
        </w:rPr>
        <w:t xml:space="preserve"> предоставляют организаторам и 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этапа региональные предметно-методические комиссии.. </w:t>
      </w:r>
    </w:p>
    <w:p w:rsidR="00631D99" w:rsidRPr="001C1FD2" w:rsidRDefault="00631D99" w:rsidP="00DA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B9F" w:rsidRPr="001C1FD2" w:rsidRDefault="00512B9F" w:rsidP="00C8413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4" w:name="_Toc496224219"/>
      <w:r w:rsidRPr="00DA2D6B">
        <w:rPr>
          <w:rFonts w:ascii="Times New Roman" w:hAnsi="Times New Roman" w:cs="Times New Roman"/>
          <w:sz w:val="24"/>
          <w:szCs w:val="24"/>
        </w:rPr>
        <w:t>3.1. Методика проверки решений задач</w:t>
      </w:r>
      <w:bookmarkEnd w:id="14"/>
      <w:r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99" w:rsidRPr="001C1FD2" w:rsidRDefault="00631D99" w:rsidP="00DA2D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Участники муниципального этапа олимпиады должны сдавать на проверку решения в виде исходного текста программы на одном из допустимых языков программирования. Проверка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каждого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осуществляться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следующей последовательности: </w:t>
      </w:r>
    </w:p>
    <w:p w:rsidR="00512B9F" w:rsidRPr="00631D99" w:rsidRDefault="00512B9F" w:rsidP="00631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99">
        <w:rPr>
          <w:rFonts w:ascii="Times New Roman" w:hAnsi="Times New Roman" w:cs="Times New Roman"/>
          <w:sz w:val="24"/>
          <w:szCs w:val="24"/>
        </w:rPr>
        <w:t xml:space="preserve">компиляция исходного текста программы; </w:t>
      </w:r>
    </w:p>
    <w:p w:rsidR="00512B9F" w:rsidRPr="00631D99" w:rsidRDefault="00512B9F" w:rsidP="00631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99">
        <w:rPr>
          <w:rFonts w:ascii="Times New Roman" w:hAnsi="Times New Roman" w:cs="Times New Roman"/>
          <w:sz w:val="24"/>
          <w:szCs w:val="24"/>
        </w:rPr>
        <w:t>последовательное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исполнение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программы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с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входными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 xml:space="preserve">данными, соответствующими тестам из набора тестов для данной задачи, подготовленного предметно-методической комиссией по информатике соответствующего этапа; </w:t>
      </w:r>
    </w:p>
    <w:p w:rsidR="00512B9F" w:rsidRPr="00631D99" w:rsidRDefault="00512B9F" w:rsidP="00631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99">
        <w:rPr>
          <w:rFonts w:ascii="Times New Roman" w:hAnsi="Times New Roman" w:cs="Times New Roman"/>
          <w:sz w:val="24"/>
          <w:szCs w:val="24"/>
        </w:rPr>
        <w:t>сравнение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результатов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исполнения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программы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на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каждом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тесте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с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 xml:space="preserve">правильным ответом.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При компиляции исходного текста программы, которую участник сдал на проверку, необходимо учитывать следующее.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631D99" w:rsidRDefault="00512B9F" w:rsidP="00631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99">
        <w:rPr>
          <w:rFonts w:ascii="Times New Roman" w:hAnsi="Times New Roman" w:cs="Times New Roman"/>
          <w:sz w:val="24"/>
          <w:szCs w:val="24"/>
        </w:rPr>
        <w:t>жюри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должно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использовать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вполне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определенные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команды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компиляции, соответствующие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выбранному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участником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языку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программирования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 xml:space="preserve">(таблица команд компиляции доводится до сведения всех участников); </w:t>
      </w:r>
    </w:p>
    <w:p w:rsidR="00512B9F" w:rsidRPr="00631D99" w:rsidRDefault="00512B9F" w:rsidP="00631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99">
        <w:rPr>
          <w:rFonts w:ascii="Times New Roman" w:hAnsi="Times New Roman" w:cs="Times New Roman"/>
          <w:sz w:val="24"/>
          <w:szCs w:val="24"/>
        </w:rPr>
        <w:t>необходимо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учитывать,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что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размер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файла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с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исходным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текстом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программы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  <w:r w:rsidRPr="00631D99">
        <w:rPr>
          <w:rFonts w:ascii="Times New Roman" w:hAnsi="Times New Roman" w:cs="Times New Roman"/>
          <w:sz w:val="24"/>
          <w:szCs w:val="24"/>
        </w:rPr>
        <w:t>не должен больше 256 КБ, а время компиляции программы не должно превышать одной минуты.</w:t>
      </w:r>
      <w:r w:rsidR="00476454" w:rsidRPr="00631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случае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нарушения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названных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ограничений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считается неправильным и никакие баллы за эту задачу участнику не начисляются. Информация об этих ограничениях также должна быть размещена в Памятке участника.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исполнении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каждом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тесте,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первую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очередь,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должно определить, нарушаются ли присутствующие в условии этой задачи ограничения на время работы программы на отдельном тесте и размер доступной программе памяти в процессе ее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исполнения.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случае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нарушения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имеющих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место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ограничений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баллы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этот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тест участнику не начисляются.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Если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приведенные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условии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задачи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ограничения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нарушаются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процессе исполнения программы с входными данными, соответствующими конкретному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тесту,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то после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завершения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исполнения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осуществляется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правильности полученного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ответа.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может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осуществляться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путем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сравнения полученных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выходных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данных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правильными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ответами,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так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использованием предоставляемых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региональной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предметно-методической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комиссией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проверяющих программ,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если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для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предполагается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использовать специализированную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программную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среду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соревнований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возможностью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проверки решений в автоматическом режиме.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Все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представленные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сначала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должны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проходить предварительное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тестирование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тестах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из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примера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или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примеров,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приведенных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 условии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задачи.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Если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этих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тестах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выдает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правильный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ответ,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то тогда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это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принимается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жюри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окончательную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проверку,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которая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после завершения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осуществляется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тестах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из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заданного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 xml:space="preserve">набора тестов для этой задачи. В противном случае, решение участника считается неверным, и за него участнику не начисляются какие-либо баллы. </w:t>
      </w:r>
    </w:p>
    <w:p w:rsidR="004C3213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При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использованием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специализированной программной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среды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соревнований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процесс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предварительной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осуществляется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 течение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тура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мере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посылки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сервер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соревнований.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зависимости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от возможностей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проверяющей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системы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окончательную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может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приниматься либо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последнее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прошедшее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предварительное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тестирование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одной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же задачи, либо то, которое он должен указать. В любом случае, участник олимпиады должен быть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проинформирован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начала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тура,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каким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образом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будет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определяться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решение, принятое проверяющей системой для окончательной проверки.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1C1FD2" w:rsidRDefault="00480724" w:rsidP="00DA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B9F" w:rsidRPr="00D457C1" w:rsidRDefault="00512B9F" w:rsidP="00C8413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5" w:name="_Toc496224220"/>
      <w:r w:rsidRPr="00DA2D6B">
        <w:rPr>
          <w:rFonts w:ascii="Times New Roman" w:hAnsi="Times New Roman" w:cs="Times New Roman"/>
          <w:sz w:val="24"/>
          <w:szCs w:val="24"/>
        </w:rPr>
        <w:t>3.2. Система оценивания решений задач</w:t>
      </w:r>
      <w:bookmarkEnd w:id="15"/>
      <w:r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1C1FD2" w:rsidRDefault="00480724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9F" w:rsidRPr="00D457C1" w:rsidRDefault="00512B9F" w:rsidP="0064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 xml:space="preserve">Каждая задача </w:t>
      </w:r>
      <w:r w:rsidR="00480724">
        <w:rPr>
          <w:rFonts w:ascii="Times New Roman" w:hAnsi="Times New Roman" w:cs="Times New Roman"/>
          <w:sz w:val="24"/>
          <w:szCs w:val="24"/>
        </w:rPr>
        <w:t>из</w:t>
      </w:r>
      <w:r w:rsidRPr="00D457C1">
        <w:rPr>
          <w:rFonts w:ascii="Times New Roman" w:hAnsi="Times New Roman" w:cs="Times New Roman"/>
          <w:sz w:val="24"/>
          <w:szCs w:val="24"/>
        </w:rPr>
        <w:t xml:space="preserve"> предложенных оценивается максимально в 100 баллов.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="00646CA3">
        <w:rPr>
          <w:rFonts w:ascii="Times New Roman" w:hAnsi="Times New Roman" w:cs="Times New Roman"/>
          <w:sz w:val="24"/>
          <w:szCs w:val="24"/>
        </w:rPr>
        <w:t xml:space="preserve">За прохождение каждого из тестов участник получает баллы. </w:t>
      </w:r>
      <w:r w:rsidR="00646CA3" w:rsidRPr="00646CA3">
        <w:rPr>
          <w:rFonts w:ascii="Times New Roman" w:hAnsi="Times New Roman" w:cs="Times New Roman"/>
          <w:sz w:val="24"/>
          <w:szCs w:val="24"/>
        </w:rPr>
        <w:t xml:space="preserve">Общая оценка  за решение конкретным участником отдельной задачи складывается из суммы баллов, начисленных ему по результатам исполнения тестов из всех групп тестов для этой  задачи.  Итоговая  оценка  </w:t>
      </w:r>
      <w:proofErr w:type="gramStart"/>
      <w:r w:rsidR="00646CA3" w:rsidRPr="00646CA3">
        <w:rPr>
          <w:rFonts w:ascii="Times New Roman" w:hAnsi="Times New Roman" w:cs="Times New Roman"/>
          <w:sz w:val="24"/>
          <w:szCs w:val="24"/>
        </w:rPr>
        <w:t>проверки  решений  всех  задач  муниципального  этапа олимпиады</w:t>
      </w:r>
      <w:proofErr w:type="gramEnd"/>
      <w:r w:rsidR="00646CA3" w:rsidRPr="00646CA3">
        <w:rPr>
          <w:rFonts w:ascii="Times New Roman" w:hAnsi="Times New Roman" w:cs="Times New Roman"/>
          <w:sz w:val="24"/>
          <w:szCs w:val="24"/>
        </w:rPr>
        <w:t xml:space="preserve">  формируется  для  каждого  участника  как  сумма  полученных  этим  участником баллов за каждую задачу.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Итоговые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результаты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проверки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решений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всех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задач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заносятся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соответствующую тому или иному классу обучения участников итоговую таблицу, представляющую собой ранжированный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список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участников,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расположенных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мере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убывания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набранных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ими баллов. Участники с равным количеством баллов располагаются в алфавитном порядке и разделяют общее место.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F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Система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оценивания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заданий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формируется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региональной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предметно-методической комиссией.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BE" w:rsidRPr="00D457C1" w:rsidRDefault="00512B9F" w:rsidP="00B9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C1">
        <w:rPr>
          <w:rFonts w:ascii="Times New Roman" w:hAnsi="Times New Roman" w:cs="Times New Roman"/>
          <w:sz w:val="24"/>
          <w:szCs w:val="24"/>
        </w:rPr>
        <w:t>Не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допускается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внесение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каких-либо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изменений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7C1">
        <w:rPr>
          <w:rFonts w:ascii="Times New Roman" w:hAnsi="Times New Roman" w:cs="Times New Roman"/>
          <w:sz w:val="24"/>
          <w:szCs w:val="24"/>
        </w:rPr>
        <w:t>в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систему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оценивания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4"/>
          <w:szCs w:val="24"/>
        </w:rPr>
        <w:t>со стороны жюри без согласования с региональной предметно-методической комиссией по информатике</w:t>
      </w:r>
      <w:proofErr w:type="gramEnd"/>
      <w:r w:rsidRPr="00D457C1">
        <w:rPr>
          <w:rFonts w:ascii="Times New Roman" w:hAnsi="Times New Roman" w:cs="Times New Roman"/>
          <w:sz w:val="24"/>
          <w:szCs w:val="24"/>
        </w:rPr>
        <w:t>.</w:t>
      </w:r>
      <w:r w:rsidR="00476454" w:rsidRPr="00D457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0DBE" w:rsidRPr="00D457C1" w:rsidSect="00842D7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D8" w:rsidRDefault="002B65D8" w:rsidP="00652DBA">
      <w:pPr>
        <w:spacing w:after="0" w:line="240" w:lineRule="auto"/>
      </w:pPr>
      <w:r>
        <w:separator/>
      </w:r>
    </w:p>
  </w:endnote>
  <w:endnote w:type="continuationSeparator" w:id="0">
    <w:p w:rsidR="002B65D8" w:rsidRDefault="002B65D8" w:rsidP="0065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890685"/>
      <w:docPartObj>
        <w:docPartGallery w:val="Page Numbers (Bottom of Page)"/>
        <w:docPartUnique/>
      </w:docPartObj>
    </w:sdtPr>
    <w:sdtEndPr/>
    <w:sdtContent>
      <w:p w:rsidR="00842D74" w:rsidRDefault="00842D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FC6">
          <w:rPr>
            <w:noProof/>
          </w:rPr>
          <w:t>2</w:t>
        </w:r>
        <w:r>
          <w:fldChar w:fldCharType="end"/>
        </w:r>
      </w:p>
    </w:sdtContent>
  </w:sdt>
  <w:p w:rsidR="00652DBA" w:rsidRDefault="00652D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D8" w:rsidRDefault="002B65D8" w:rsidP="00652DBA">
      <w:pPr>
        <w:spacing w:after="0" w:line="240" w:lineRule="auto"/>
      </w:pPr>
      <w:r>
        <w:separator/>
      </w:r>
    </w:p>
  </w:footnote>
  <w:footnote w:type="continuationSeparator" w:id="0">
    <w:p w:rsidR="002B65D8" w:rsidRDefault="002B65D8" w:rsidP="0065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DEA"/>
    <w:multiLevelType w:val="hybridMultilevel"/>
    <w:tmpl w:val="F07A04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6B0EA8"/>
    <w:multiLevelType w:val="hybridMultilevel"/>
    <w:tmpl w:val="D66465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BB7293"/>
    <w:multiLevelType w:val="hybridMultilevel"/>
    <w:tmpl w:val="462E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87C7E"/>
    <w:multiLevelType w:val="hybridMultilevel"/>
    <w:tmpl w:val="6C265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9D657A"/>
    <w:multiLevelType w:val="hybridMultilevel"/>
    <w:tmpl w:val="94AE5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6"/>
    <w:rsid w:val="00027777"/>
    <w:rsid w:val="000B7E9D"/>
    <w:rsid w:val="001405E4"/>
    <w:rsid w:val="00144D4C"/>
    <w:rsid w:val="001947CE"/>
    <w:rsid w:val="0019666F"/>
    <w:rsid w:val="001B2EBE"/>
    <w:rsid w:val="001C1FD2"/>
    <w:rsid w:val="00262C5E"/>
    <w:rsid w:val="002B65D8"/>
    <w:rsid w:val="002F76AD"/>
    <w:rsid w:val="003D1F69"/>
    <w:rsid w:val="003E16B7"/>
    <w:rsid w:val="00415A3E"/>
    <w:rsid w:val="004642BC"/>
    <w:rsid w:val="00471546"/>
    <w:rsid w:val="00476454"/>
    <w:rsid w:val="00480724"/>
    <w:rsid w:val="004C3213"/>
    <w:rsid w:val="004C688B"/>
    <w:rsid w:val="004D7588"/>
    <w:rsid w:val="00502817"/>
    <w:rsid w:val="00512B9F"/>
    <w:rsid w:val="005442DD"/>
    <w:rsid w:val="005D1C1D"/>
    <w:rsid w:val="00631D99"/>
    <w:rsid w:val="00632E55"/>
    <w:rsid w:val="00646CA3"/>
    <w:rsid w:val="00652DBA"/>
    <w:rsid w:val="006D6C0C"/>
    <w:rsid w:val="006E10AD"/>
    <w:rsid w:val="00763244"/>
    <w:rsid w:val="007C4748"/>
    <w:rsid w:val="00842D74"/>
    <w:rsid w:val="00865445"/>
    <w:rsid w:val="008834C3"/>
    <w:rsid w:val="008B0572"/>
    <w:rsid w:val="009210E7"/>
    <w:rsid w:val="00954866"/>
    <w:rsid w:val="009723FE"/>
    <w:rsid w:val="00A435E9"/>
    <w:rsid w:val="00A528E2"/>
    <w:rsid w:val="00AA5DF1"/>
    <w:rsid w:val="00AF5287"/>
    <w:rsid w:val="00B3263E"/>
    <w:rsid w:val="00B84489"/>
    <w:rsid w:val="00B907B0"/>
    <w:rsid w:val="00BF4FC6"/>
    <w:rsid w:val="00C11EE5"/>
    <w:rsid w:val="00C327D8"/>
    <w:rsid w:val="00C51D14"/>
    <w:rsid w:val="00C84130"/>
    <w:rsid w:val="00D457C1"/>
    <w:rsid w:val="00D540DB"/>
    <w:rsid w:val="00D70DBE"/>
    <w:rsid w:val="00D9225B"/>
    <w:rsid w:val="00DA2D6B"/>
    <w:rsid w:val="00E019CC"/>
    <w:rsid w:val="00E33F20"/>
    <w:rsid w:val="00E64025"/>
    <w:rsid w:val="00E73A5D"/>
    <w:rsid w:val="00E82804"/>
    <w:rsid w:val="00F16E00"/>
    <w:rsid w:val="00FA2234"/>
    <w:rsid w:val="00FD342E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4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5D"/>
    <w:pPr>
      <w:ind w:left="720"/>
      <w:contextualSpacing/>
    </w:pPr>
  </w:style>
  <w:style w:type="table" w:styleId="a4">
    <w:name w:val="Table Grid"/>
    <w:basedOn w:val="a1"/>
    <w:uiPriority w:val="59"/>
    <w:rsid w:val="0041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75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54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4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84130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13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8413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C84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84130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65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2DBA"/>
  </w:style>
  <w:style w:type="paragraph" w:styleId="ac">
    <w:name w:val="footer"/>
    <w:basedOn w:val="a"/>
    <w:link w:val="ad"/>
    <w:uiPriority w:val="99"/>
    <w:unhideWhenUsed/>
    <w:rsid w:val="0065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2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4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5D"/>
    <w:pPr>
      <w:ind w:left="720"/>
      <w:contextualSpacing/>
    </w:pPr>
  </w:style>
  <w:style w:type="table" w:styleId="a4">
    <w:name w:val="Table Grid"/>
    <w:basedOn w:val="a1"/>
    <w:uiPriority w:val="59"/>
    <w:rsid w:val="0041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75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54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4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84130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13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8413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C84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84130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65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2DBA"/>
  </w:style>
  <w:style w:type="paragraph" w:styleId="ac">
    <w:name w:val="footer"/>
    <w:basedOn w:val="a"/>
    <w:link w:val="ad"/>
    <w:uiPriority w:val="99"/>
    <w:unhideWhenUsed/>
    <w:rsid w:val="0065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cm.petrsu.ru/site/article/5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cm.petrsu.ru/fsy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094-838A-4342-8F11-46BD204F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51</cp:revision>
  <dcterms:created xsi:type="dcterms:W3CDTF">2014-11-04T20:24:00Z</dcterms:created>
  <dcterms:modified xsi:type="dcterms:W3CDTF">2017-10-19T21:54:00Z</dcterms:modified>
</cp:coreProperties>
</file>